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E4004" w14:textId="7A309B22" w:rsidR="0069180D" w:rsidRDefault="0069180D" w:rsidP="0069180D">
      <w:pPr>
        <w:pStyle w:val="CRCoverPage"/>
        <w:tabs>
          <w:tab w:val="right" w:pos="9639"/>
        </w:tabs>
        <w:spacing w:after="0"/>
        <w:rPr>
          <w:b/>
          <w:i/>
          <w:noProof/>
          <w:sz w:val="28"/>
        </w:rPr>
      </w:pPr>
      <w:r>
        <w:rPr>
          <w:b/>
          <w:noProof/>
          <w:sz w:val="24"/>
        </w:rPr>
        <w:t>3GPP TSG-CT WG1 Meeting #122-e</w:t>
      </w:r>
      <w:r>
        <w:rPr>
          <w:b/>
          <w:i/>
          <w:noProof/>
          <w:sz w:val="28"/>
        </w:rPr>
        <w:tab/>
      </w:r>
      <w:r>
        <w:rPr>
          <w:b/>
          <w:noProof/>
          <w:sz w:val="24"/>
        </w:rPr>
        <w:t>C1-20</w:t>
      </w:r>
      <w:r w:rsidR="000566AE">
        <w:rPr>
          <w:b/>
          <w:noProof/>
          <w:sz w:val="24"/>
        </w:rPr>
        <w:t>0</w:t>
      </w:r>
      <w:r w:rsidR="000D1E5E">
        <w:rPr>
          <w:b/>
          <w:noProof/>
          <w:sz w:val="24"/>
        </w:rPr>
        <w:t>922</w:t>
      </w:r>
    </w:p>
    <w:p w14:paraId="4E84751E" w14:textId="6557759F" w:rsidR="00E8079D" w:rsidRDefault="0069180D" w:rsidP="0069180D">
      <w:pPr>
        <w:pStyle w:val="CRCoverPage"/>
        <w:outlineLvl w:val="0"/>
        <w:rPr>
          <w:b/>
          <w:noProof/>
          <w:sz w:val="24"/>
        </w:rPr>
      </w:pPr>
      <w:r>
        <w:rPr>
          <w:b/>
          <w:noProof/>
          <w:sz w:val="24"/>
        </w:rPr>
        <w:t xml:space="preserve">Electronic meeting, 20-28 February 2020                                      </w:t>
      </w:r>
      <w:r w:rsidR="000157E5">
        <w:rPr>
          <w:b/>
          <w:noProof/>
          <w:sz w:val="24"/>
        </w:rPr>
        <w:t xml:space="preserve"> </w:t>
      </w:r>
      <w:r w:rsidR="00B43F1E">
        <w:rPr>
          <w:b/>
          <w:noProof/>
          <w:sz w:val="24"/>
        </w:rPr>
        <w:t xml:space="preserve">          </w:t>
      </w:r>
      <w:r w:rsidR="001C7702">
        <w:rPr>
          <w:b/>
          <w:noProof/>
          <w:sz w:val="24"/>
        </w:rPr>
        <w:t xml:space="preserve"> </w:t>
      </w:r>
      <w:bookmarkStart w:id="0" w:name="_GoBack"/>
      <w:bookmarkEnd w:id="0"/>
      <w:r w:rsidR="000157E5">
        <w:rPr>
          <w:b/>
          <w:noProof/>
          <w:sz w:val="24"/>
        </w:rPr>
        <w:t xml:space="preserve"> </w:t>
      </w:r>
      <w:r>
        <w:rPr>
          <w:b/>
          <w:noProof/>
          <w:sz w:val="24"/>
        </w:rPr>
        <w:t xml:space="preserve">    </w:t>
      </w:r>
      <w:r w:rsidR="000D1E5E">
        <w:rPr>
          <w:b/>
          <w:noProof/>
          <w:sz w:val="24"/>
        </w:rPr>
        <w:t>(C1-200462)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77777777" w:rsidR="001E41F3" w:rsidRPr="00410371" w:rsidRDefault="00DE02C4" w:rsidP="00341C73">
            <w:pPr>
              <w:pStyle w:val="CRCoverPage"/>
              <w:spacing w:after="0"/>
              <w:jc w:val="right"/>
              <w:rPr>
                <w:b/>
                <w:noProof/>
                <w:sz w:val="28"/>
              </w:rPr>
            </w:pPr>
            <w:r>
              <w:rPr>
                <w:b/>
                <w:noProof/>
                <w:sz w:val="28"/>
              </w:rPr>
              <w:t>2</w:t>
            </w:r>
            <w:r w:rsidR="00341C73">
              <w:rPr>
                <w:b/>
                <w:noProof/>
                <w:sz w:val="28"/>
              </w:rPr>
              <w:t>4</w:t>
            </w:r>
            <w:r>
              <w:rPr>
                <w:b/>
                <w:noProof/>
                <w:sz w:val="28"/>
              </w:rPr>
              <w:t>.</w:t>
            </w:r>
            <w:r w:rsidR="00341C73">
              <w:rPr>
                <w:b/>
                <w:noProof/>
                <w:sz w:val="28"/>
              </w:rPr>
              <w:t>501</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2164E0BC" w:rsidR="001E41F3" w:rsidRPr="00410371" w:rsidRDefault="00AF36D6" w:rsidP="00096DF3">
            <w:pPr>
              <w:pStyle w:val="CRCoverPage"/>
              <w:spacing w:after="0"/>
              <w:rPr>
                <w:noProof/>
              </w:rPr>
            </w:pPr>
            <w:r>
              <w:rPr>
                <w:b/>
                <w:noProof/>
                <w:sz w:val="28"/>
              </w:rPr>
              <w:t>1921</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18BDBA3F" w:rsidR="001E41F3" w:rsidRPr="00410371" w:rsidRDefault="000D1E5E" w:rsidP="006317C2">
            <w:pPr>
              <w:pStyle w:val="CRCoverPage"/>
              <w:spacing w:after="0"/>
              <w:jc w:val="center"/>
              <w:rPr>
                <w:b/>
                <w:noProof/>
              </w:rPr>
            </w:pPr>
            <w:r>
              <w:rPr>
                <w:b/>
                <w:noProof/>
                <w:sz w:val="28"/>
              </w:rPr>
              <w:t>1</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77777777" w:rsidR="001E41F3" w:rsidRPr="00410371" w:rsidRDefault="00570453" w:rsidP="00044A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044A6E">
              <w:rPr>
                <w:b/>
                <w:noProof/>
                <w:sz w:val="28"/>
              </w:rPr>
              <w:t>3</w:t>
            </w:r>
            <w:r w:rsidR="00DE02C4">
              <w:rPr>
                <w:b/>
                <w:noProof/>
                <w:sz w:val="28"/>
              </w:rPr>
              <w:t>.0</w:t>
            </w:r>
            <w:r>
              <w:rPr>
                <w:b/>
                <w:noProof/>
                <w:sz w:val="28"/>
              </w:rPr>
              <w:fldChar w:fldCharType="end"/>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770A4D37" w:rsidR="00F25D98" w:rsidRDefault="006D7B7E" w:rsidP="001E41F3">
            <w:pPr>
              <w:pStyle w:val="CRCoverPage"/>
              <w:spacing w:after="0"/>
              <w:jc w:val="center"/>
              <w:rPr>
                <w:b/>
                <w:caps/>
                <w:noProof/>
              </w:rPr>
            </w:pPr>
            <w:r>
              <w:rPr>
                <w:b/>
                <w:bCs/>
                <w:caps/>
                <w:noProof/>
                <w:lang w:eastAsia="zh-CN"/>
              </w:rPr>
              <w:t xml:space="preserve"> </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1C98C723" w:rsidR="00F25D98" w:rsidRDefault="006D7B7E" w:rsidP="004E1669">
            <w:pPr>
              <w:pStyle w:val="CRCoverPage"/>
              <w:spacing w:after="0"/>
              <w:rPr>
                <w:b/>
                <w:bCs/>
                <w:caps/>
                <w:noProof/>
                <w:lang w:eastAsia="zh-CN"/>
              </w:rPr>
            </w:pPr>
            <w:r>
              <w:rPr>
                <w:b/>
                <w:bCs/>
                <w:caps/>
                <w:noProof/>
                <w:lang w:eastAsia="zh-CN"/>
              </w:rPr>
              <w:t xml:space="preserve"> </w:t>
            </w: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5DEED998" w:rsidR="001E41F3" w:rsidRDefault="00B863EE" w:rsidP="00E925B5">
            <w:pPr>
              <w:pStyle w:val="CRCoverPage"/>
              <w:spacing w:after="0"/>
              <w:ind w:left="100"/>
              <w:rPr>
                <w:noProof/>
              </w:rPr>
            </w:pPr>
            <w:r>
              <w:t>Name</w:t>
            </w:r>
            <w:r w:rsidR="00EC5662" w:rsidRPr="00EC5662">
              <w:t xml:space="preserve"> of the rejected NSSAI cause value</w:t>
            </w:r>
            <w:r w:rsidR="00E925B5">
              <w:t>s</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4FF7999B" w:rsidR="001E41F3" w:rsidRDefault="00DE02C4">
            <w:pPr>
              <w:pStyle w:val="CRCoverPage"/>
              <w:spacing w:after="0"/>
              <w:ind w:left="100"/>
              <w:rPr>
                <w:noProof/>
              </w:rPr>
            </w:pPr>
            <w:r>
              <w:rPr>
                <w:noProof/>
              </w:rPr>
              <w:t>vivo</w:t>
            </w:r>
            <w:r w:rsidR="00A265F6">
              <w:rPr>
                <w:noProof/>
              </w:rPr>
              <w:t>, SHARP</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5EB517F8" w:rsidR="001E41F3" w:rsidRDefault="00EC5662">
            <w:pPr>
              <w:pStyle w:val="CRCoverPage"/>
              <w:spacing w:after="0"/>
              <w:ind w:left="100"/>
              <w:rPr>
                <w:noProof/>
              </w:rPr>
            </w:pPr>
            <w:r>
              <w:rPr>
                <w:rFonts w:hint="eastAsia"/>
                <w:noProof/>
                <w:lang w:eastAsia="zh-CN"/>
              </w:rPr>
              <w:t>e</w:t>
            </w:r>
            <w:r>
              <w:rPr>
                <w:noProof/>
                <w:lang w:eastAsia="zh-CN"/>
              </w:rPr>
              <w:t>NS</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1B199FB3" w:rsidR="001E41F3" w:rsidRDefault="00326449" w:rsidP="000F680F">
            <w:pPr>
              <w:pStyle w:val="CRCoverPage"/>
              <w:spacing w:after="0"/>
              <w:ind w:left="100"/>
              <w:rPr>
                <w:noProof/>
              </w:rPr>
            </w:pPr>
            <w:r>
              <w:rPr>
                <w:noProof/>
              </w:rPr>
              <w:t>2020-0</w:t>
            </w:r>
            <w:r w:rsidR="0069180D">
              <w:rPr>
                <w:noProof/>
              </w:rPr>
              <w:t>2</w:t>
            </w:r>
            <w:r>
              <w:rPr>
                <w:noProof/>
              </w:rPr>
              <w:t>-1</w:t>
            </w:r>
            <w:r w:rsidR="000F680F">
              <w:rPr>
                <w:noProof/>
              </w:rPr>
              <w:t>3</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16D1CE23" w:rsidR="001E41F3" w:rsidRDefault="000F680F" w:rsidP="00D24991">
            <w:pPr>
              <w:pStyle w:val="CRCoverPage"/>
              <w:spacing w:after="0"/>
              <w:ind w:left="100" w:right="-609"/>
              <w:rPr>
                <w:b/>
                <w:noProof/>
              </w:rPr>
            </w:pPr>
            <w:r>
              <w:rPr>
                <w:b/>
                <w:noProof/>
              </w:rPr>
              <w:t>D</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3"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4F58C70B" w14:textId="4F16924C" w:rsidR="0069341D" w:rsidRDefault="001F6A86" w:rsidP="006F1827">
            <w:pPr>
              <w:pStyle w:val="CRCoverPage"/>
              <w:spacing w:after="0"/>
              <w:ind w:left="100"/>
            </w:pPr>
            <w:r>
              <w:t>The cause values</w:t>
            </w:r>
            <w:r w:rsidR="00F75777">
              <w:rPr>
                <w:lang w:eastAsia="zh-CN"/>
              </w:rPr>
              <w:t xml:space="preserve"> are</w:t>
            </w:r>
            <w:r w:rsidR="00DC0F99">
              <w:rPr>
                <w:lang w:eastAsia="zh-CN"/>
              </w:rPr>
              <w:t xml:space="preserve"> nouns but not sentences.</w:t>
            </w:r>
            <w:r w:rsidR="00F75777">
              <w:rPr>
                <w:lang w:eastAsia="zh-CN"/>
              </w:rPr>
              <w:t xml:space="preserve"> </w:t>
            </w:r>
            <w:r w:rsidR="00AF785A">
              <w:rPr>
                <w:rFonts w:hint="eastAsia"/>
                <w:noProof/>
                <w:lang w:eastAsia="zh-CN"/>
              </w:rPr>
              <w:t>F</w:t>
            </w:r>
            <w:r w:rsidR="00AF785A">
              <w:rPr>
                <w:noProof/>
                <w:lang w:eastAsia="zh-CN"/>
              </w:rPr>
              <w:t xml:space="preserve">or example, </w:t>
            </w:r>
            <w:r w:rsidR="00AF785A">
              <w:rPr>
                <w:lang w:val="fr-FR"/>
              </w:rPr>
              <w:t>5GMM cause value #12 is "</w:t>
            </w:r>
            <w:r w:rsidR="00AF785A">
              <w:t xml:space="preserve">Tracking area not allowed", but not "Tracking area </w:t>
            </w:r>
            <w:r w:rsidR="00AF785A" w:rsidRPr="001670BE">
              <w:rPr>
                <w:highlight w:val="green"/>
              </w:rPr>
              <w:t>is</w:t>
            </w:r>
            <w:r w:rsidR="00AF785A">
              <w:t xml:space="preserve"> not allowed".</w:t>
            </w:r>
          </w:p>
          <w:p w14:paraId="6A616980" w14:textId="77777777" w:rsidR="00B511E3" w:rsidRDefault="00B511E3" w:rsidP="006F1827">
            <w:pPr>
              <w:pStyle w:val="CRCoverPage"/>
              <w:spacing w:after="0"/>
              <w:ind w:left="100"/>
            </w:pPr>
          </w:p>
          <w:p w14:paraId="6A9B8DFB" w14:textId="08E4547D" w:rsidR="00F75777" w:rsidRDefault="00F75777" w:rsidP="006F1827">
            <w:pPr>
              <w:pStyle w:val="CRCoverPage"/>
              <w:spacing w:after="0"/>
              <w:ind w:left="100"/>
            </w:pPr>
            <w:r>
              <w:t xml:space="preserve">The same rule also applies to rejected NSSAI cause values. </w:t>
            </w:r>
            <w:r>
              <w:rPr>
                <w:lang w:eastAsia="zh-CN"/>
              </w:rPr>
              <w:t>F</w:t>
            </w:r>
            <w:r>
              <w:rPr>
                <w:rFonts w:hint="eastAsia"/>
                <w:lang w:eastAsia="zh-CN"/>
              </w:rPr>
              <w:t>o</w:t>
            </w:r>
            <w:r>
              <w:rPr>
                <w:lang w:eastAsia="zh-CN"/>
              </w:rPr>
              <w:t xml:space="preserve">r example, </w:t>
            </w:r>
            <w:r w:rsidR="00A86284">
              <w:rPr>
                <w:lang w:eastAsia="zh-CN"/>
              </w:rPr>
              <w:t xml:space="preserve">the </w:t>
            </w:r>
            <w:r>
              <w:t>rejected NSSAI cause value 0 should be "</w:t>
            </w:r>
            <w:r w:rsidRPr="00F75777">
              <w:t>S-NSSAI not available in the current PLMN or SNPN</w:t>
            </w:r>
            <w:r>
              <w:t>" but not "</w:t>
            </w:r>
            <w:r w:rsidRPr="00F75777">
              <w:t xml:space="preserve">S-NSSAI </w:t>
            </w:r>
            <w:r w:rsidRPr="001670BE">
              <w:rPr>
                <w:highlight w:val="green"/>
              </w:rPr>
              <w:t>is</w:t>
            </w:r>
            <w:r>
              <w:t xml:space="preserve"> </w:t>
            </w:r>
            <w:r w:rsidRPr="00F75777">
              <w:t>not available in the current PLMN or SNPN</w:t>
            </w:r>
            <w:r>
              <w:t>".</w:t>
            </w:r>
          </w:p>
          <w:p w14:paraId="20ED3A07" w14:textId="77777777" w:rsidR="00F75777" w:rsidRPr="00F75777" w:rsidRDefault="00F75777" w:rsidP="006F1827">
            <w:pPr>
              <w:pStyle w:val="CRCoverPage"/>
              <w:spacing w:after="0"/>
              <w:ind w:left="100"/>
              <w:rPr>
                <w:b/>
              </w:rPr>
            </w:pPr>
          </w:p>
          <w:p w14:paraId="15A3A3EC" w14:textId="2E26F43C" w:rsidR="006F1827" w:rsidRDefault="006F1827" w:rsidP="006F1827">
            <w:pPr>
              <w:pStyle w:val="CRCoverPage"/>
              <w:spacing w:after="0"/>
              <w:ind w:left="100"/>
              <w:rPr>
                <w:noProof/>
                <w:lang w:eastAsia="zh-CN"/>
              </w:rPr>
            </w:pPr>
            <w:r>
              <w:rPr>
                <w:rFonts w:hint="eastAsia"/>
                <w:noProof/>
                <w:lang w:eastAsia="zh-CN"/>
              </w:rPr>
              <w:t>T</w:t>
            </w:r>
            <w:r>
              <w:rPr>
                <w:noProof/>
                <w:lang w:eastAsia="zh-CN"/>
              </w:rPr>
              <w:t xml:space="preserve">herefore, </w:t>
            </w:r>
            <w:r w:rsidR="00F75777">
              <w:rPr>
                <w:noProof/>
                <w:lang w:eastAsia="zh-CN"/>
              </w:rPr>
              <w:t xml:space="preserve">it is proposed to remove "is" from </w:t>
            </w:r>
            <w:r w:rsidR="00F75777">
              <w:t>the rejected NSSAI cause values.</w:t>
            </w:r>
            <w:r w:rsidR="001E29DF">
              <w:t xml:space="preserve"> </w:t>
            </w:r>
          </w:p>
        </w:tc>
      </w:tr>
      <w:bookmarkEnd w:id="3"/>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65352" w14:textId="6195500F" w:rsidR="00B74927" w:rsidRPr="00B74927" w:rsidRDefault="00151943" w:rsidP="00151943">
            <w:pPr>
              <w:pStyle w:val="CRCoverPage"/>
              <w:spacing w:after="0"/>
              <w:ind w:left="100"/>
              <w:rPr>
                <w:noProof/>
                <w:lang w:eastAsia="zh-CN"/>
              </w:rPr>
            </w:pPr>
            <w:r>
              <w:rPr>
                <w:noProof/>
                <w:lang w:eastAsia="zh-CN"/>
              </w:rPr>
              <w:t xml:space="preserve">Remove </w:t>
            </w:r>
            <w:r w:rsidRPr="00D86045">
              <w:t>"is"</w:t>
            </w:r>
            <w:r>
              <w:t xml:space="preserve"> from the rejected NSSAI cause values</w:t>
            </w:r>
            <w:r w:rsidR="00883A7B">
              <w:t>.</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2C9FF6DC" w:rsidR="001E41F3" w:rsidRDefault="001879A9" w:rsidP="004A1C77">
            <w:pPr>
              <w:pStyle w:val="CRCoverPage"/>
              <w:spacing w:after="0"/>
              <w:ind w:left="100"/>
              <w:rPr>
                <w:noProof/>
                <w:lang w:eastAsia="zh-CN"/>
              </w:rPr>
            </w:pPr>
            <w:r>
              <w:rPr>
                <w:noProof/>
                <w:lang w:eastAsia="zh-CN"/>
              </w:rPr>
              <w:t>The wording</w:t>
            </w:r>
            <w:r w:rsidR="00B74927">
              <w:rPr>
                <w:noProof/>
                <w:lang w:eastAsia="zh-CN"/>
              </w:rPr>
              <w:t xml:space="preserve"> </w:t>
            </w:r>
            <w:r w:rsidR="004A1C77">
              <w:rPr>
                <w:noProof/>
                <w:lang w:eastAsia="zh-CN"/>
              </w:rPr>
              <w:t>of the</w:t>
            </w:r>
            <w:r w:rsidR="00B74927">
              <w:rPr>
                <w:noProof/>
                <w:lang w:eastAsia="zh-CN"/>
              </w:rPr>
              <w:t xml:space="preserve"> </w:t>
            </w:r>
            <w:r w:rsidR="00C34909">
              <w:t>rejected NSSAI cause value</w:t>
            </w:r>
            <w:r w:rsidR="004A1C77">
              <w:t>s</w:t>
            </w:r>
            <w:r w:rsidR="00B74927">
              <w:rPr>
                <w:noProof/>
                <w:lang w:eastAsia="zh-CN"/>
              </w:rPr>
              <w:t xml:space="preserve"> </w:t>
            </w:r>
            <w:r>
              <w:rPr>
                <w:noProof/>
                <w:lang w:eastAsia="zh-CN"/>
              </w:rPr>
              <w:t>is not correct</w:t>
            </w:r>
            <w:r w:rsidR="00B74927">
              <w:rPr>
                <w:noProof/>
                <w:lang w:eastAsia="zh-CN"/>
              </w:rPr>
              <w:t>.</w:t>
            </w:r>
            <w:r w:rsidR="00E40785">
              <w:rPr>
                <w:noProof/>
                <w:lang w:eastAsia="zh-CN"/>
              </w:rPr>
              <w:t xml:space="preserve"> </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66C99315" w:rsidR="001E41F3" w:rsidRDefault="00D76EBA">
            <w:pPr>
              <w:pStyle w:val="CRCoverPage"/>
              <w:spacing w:after="0"/>
              <w:ind w:left="100"/>
              <w:rPr>
                <w:noProof/>
                <w:lang w:eastAsia="zh-CN"/>
              </w:rPr>
            </w:pPr>
            <w:r>
              <w:rPr>
                <w:rFonts w:hint="eastAsia"/>
                <w:noProof/>
                <w:lang w:eastAsia="zh-CN"/>
              </w:rPr>
              <w:t>5</w:t>
            </w:r>
            <w:r>
              <w:rPr>
                <w:noProof/>
                <w:lang w:eastAsia="zh-CN"/>
              </w:rPr>
              <w:t>.4.4.2, 9.11.3.46</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4602B466" w14:textId="77777777" w:rsidR="00542BE4" w:rsidRDefault="00542BE4" w:rsidP="00542BE4">
      <w:pPr>
        <w:jc w:val="center"/>
        <w:rPr>
          <w:lang w:val="en-US" w:eastAsia="zh-CN"/>
        </w:rPr>
      </w:pPr>
      <w:r>
        <w:rPr>
          <w:highlight w:val="green"/>
        </w:rPr>
        <w:t>***** start of change *****</w:t>
      </w:r>
    </w:p>
    <w:p w14:paraId="4718125D" w14:textId="77777777" w:rsidR="00983314" w:rsidRDefault="00983314" w:rsidP="00983314">
      <w:pPr>
        <w:pStyle w:val="4"/>
        <w:rPr>
          <w:lang w:eastAsia="x-none"/>
        </w:rPr>
      </w:pPr>
      <w:bookmarkStart w:id="4" w:name="_Toc27746739"/>
      <w:bookmarkStart w:id="5" w:name="_Toc20232646"/>
      <w:r>
        <w:t>5.4.4.2</w:t>
      </w:r>
      <w:r>
        <w:tab/>
        <w:t>Generic UE configuration update procedure initiated by the network</w:t>
      </w:r>
      <w:bookmarkEnd w:id="4"/>
      <w:bookmarkEnd w:id="5"/>
    </w:p>
    <w:p w14:paraId="01855354" w14:textId="77777777" w:rsidR="00983314" w:rsidRDefault="00983314" w:rsidP="00983314">
      <w:r>
        <w:t xml:space="preserve">The AMF shall initiate the generic UE configuration update procedure by sending the CONFIGURATION UPDATE COMMAND message to the UE. </w:t>
      </w:r>
    </w:p>
    <w:p w14:paraId="72DA7350" w14:textId="77777777" w:rsidR="00983314" w:rsidRDefault="00983314" w:rsidP="00983314">
      <w:r>
        <w:t>The AMF shall in the CONFIGURATION UPDATE COMMAND message either:</w:t>
      </w:r>
    </w:p>
    <w:p w14:paraId="4186ADF0" w14:textId="77777777" w:rsidR="00983314" w:rsidRDefault="00983314" w:rsidP="00983314">
      <w:pPr>
        <w:pStyle w:val="B1"/>
      </w:pPr>
      <w:r>
        <w:t>a)</w:t>
      </w:r>
      <w:r>
        <w:tab/>
        <w:t>include one or more of the following parameters: 5G-GUTI, TAI list, allowed NSSAI that may include the mapped S-NSSAI(s), LADN information, service area list, MICO indication NITZ information, configured NSSAI that may include the mapped</w:t>
      </w:r>
      <w:r>
        <w:rPr>
          <w:lang w:val="en-US"/>
        </w:rPr>
        <w:t xml:space="preserve"> </w:t>
      </w:r>
      <w:r>
        <w:t xml:space="preserve">S-NSSAI(s), rejected NSSAI, network slicing subscription change indication, </w:t>
      </w:r>
      <w:r>
        <w:rPr>
          <w:lang w:val="en-US"/>
        </w:rPr>
        <w:t>operator-defined access category definitions, SMS indication</w:t>
      </w:r>
      <w:r>
        <w:t>,</w:t>
      </w:r>
      <w:r>
        <w:rPr>
          <w:lang w:val="en-US"/>
        </w:rPr>
        <w:t xml:space="preserve"> service gap time value</w:t>
      </w:r>
      <w:r>
        <w:t>, "CAG information list"</w:t>
      </w:r>
      <w:r>
        <w:rPr>
          <w:lang w:val="en-US"/>
        </w:rPr>
        <w:t xml:space="preserve">, UE radio capability ID, </w:t>
      </w:r>
      <w:r>
        <w:rPr>
          <w:lang w:eastAsia="ja-JP"/>
        </w:rPr>
        <w:t>5GS registration result</w:t>
      </w:r>
      <w:r>
        <w:rPr>
          <w:lang w:val="en-US"/>
        </w:rPr>
        <w:t xml:space="preserve"> or UE radio capability ID deletion indication</w:t>
      </w:r>
      <w:r>
        <w:t>;</w:t>
      </w:r>
    </w:p>
    <w:p w14:paraId="66CBA887" w14:textId="77777777" w:rsidR="00983314" w:rsidRDefault="00983314" w:rsidP="00983314">
      <w:pPr>
        <w:pStyle w:val="B1"/>
      </w:pPr>
      <w:r>
        <w:t>b)</w:t>
      </w:r>
      <w:r>
        <w:tab/>
        <w:t>include the Configuration update indication IE with the Registration requested bit set to "registration requested"; or</w:t>
      </w:r>
    </w:p>
    <w:p w14:paraId="2E0D22CE" w14:textId="77777777" w:rsidR="00983314" w:rsidRDefault="00983314" w:rsidP="00983314">
      <w:pPr>
        <w:pStyle w:val="B1"/>
      </w:pPr>
      <w:r>
        <w:t>c)</w:t>
      </w:r>
      <w:r>
        <w:tab/>
        <w:t>include a combination of both a) and b).</w:t>
      </w:r>
    </w:p>
    <w:p w14:paraId="48FCF18E" w14:textId="77777777" w:rsidR="00983314" w:rsidRDefault="00983314" w:rsidP="00983314">
      <w:r w:rsidRPr="00983314">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2ACBC1AF" w14:textId="77777777" w:rsidR="00983314" w:rsidRDefault="00983314" w:rsidP="00983314">
      <w:r>
        <w:t>To initiate parameter re-negotiation between the UE and network, the AMF shall indicate "registration requested" in the Registration requested bit of the Configuration update indication IE in the CONFIGURATION UPDATE COMMAND message.</w:t>
      </w:r>
    </w:p>
    <w:p w14:paraId="65D21C08" w14:textId="77777777" w:rsidR="00983314" w:rsidRDefault="00983314" w:rsidP="00983314">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88A475B" w14:textId="77777777" w:rsidR="00983314" w:rsidRDefault="00983314" w:rsidP="00983314">
      <w:r>
        <w:t>If the AMF includes a new configured NSSAI in the CONFIGURATION UPDATE COMMAND message and the new configured NSSAI requires an AMF relocation</w:t>
      </w:r>
      <w:r>
        <w:rPr>
          <w:rFonts w:eastAsia="Batang"/>
          <w:lang w:eastAsia="ko-KR"/>
        </w:rPr>
        <w:t xml:space="preserve"> as specified in 3GPP TS 23.501 [8]</w:t>
      </w:r>
      <w:r>
        <w:t>, the AMF shall indicate "registration requested" in the Registration requested bit of the Configuration update indication IE in the message.</w:t>
      </w:r>
    </w:p>
    <w:p w14:paraId="7BE04FD6" w14:textId="77777777" w:rsidR="00983314" w:rsidRDefault="00983314" w:rsidP="00983314">
      <w:r>
        <w:t>If the AMF indicates "registration requested" in the Registration requested bit of the Configuration update indication IE, acknowledgement shall be requested.</w:t>
      </w:r>
    </w:p>
    <w:p w14:paraId="6763C684" w14:textId="77777777" w:rsidR="00983314" w:rsidRDefault="00983314" w:rsidP="00983314">
      <w:r>
        <w:t>If the CONFIGURATION UPDATE COMMAND message is initiated only due to changes to the allowed NSSAI and these changes require the UE to initiate a registration procedure, but the AMF is unable to determine an allowed NSSAI for the UE</w:t>
      </w:r>
      <w:r>
        <w:rPr>
          <w:rFonts w:eastAsia="Batang"/>
          <w:lang w:eastAsia="ko-KR"/>
        </w:rPr>
        <w:t xml:space="preserve"> as specified in 3GPP TS 23.501 [8]</w:t>
      </w:r>
      <w:r>
        <w:t>, then the CONFIGURATION UPDATE COMMAND message shall indicate "registration requested" in the Registration requested bit of the Configuration update indication IE, and shall not contain any other parameters.</w:t>
      </w:r>
    </w:p>
    <w:p w14:paraId="79C3A6DE" w14:textId="77777777" w:rsidR="00983314" w:rsidRDefault="00983314" w:rsidP="00983314">
      <w:r>
        <w:t>If a network slice-specific authentication and authorization procedure for an S-NSSAI is completed as a:</w:t>
      </w:r>
    </w:p>
    <w:p w14:paraId="61E58895" w14:textId="77777777" w:rsidR="00983314" w:rsidRDefault="00983314" w:rsidP="00983314">
      <w:pPr>
        <w:pStyle w:val="B1"/>
      </w:pPr>
      <w:r>
        <w:t>success, the AMF shall include this S-NSSAI in the allowed NSSAI; or</w:t>
      </w:r>
    </w:p>
    <w:p w14:paraId="3DB5B8BC" w14:textId="79FECAE7" w:rsidR="00983314" w:rsidRDefault="00983314" w:rsidP="00983314">
      <w:pPr>
        <w:pStyle w:val="B1"/>
      </w:pPr>
      <w:r>
        <w:t xml:space="preserve">failure, the AMF shall include this S-NSSAI in the rejected NSSAI with the reject cause "S-NSSAI </w:t>
      </w:r>
      <w:del w:id="6" w:author="韩鲁峰" w:date="2020-02-13T17:50:00Z">
        <w:r w:rsidDel="00CB70AA">
          <w:delText xml:space="preserve">is </w:delText>
        </w:r>
      </w:del>
      <w:r>
        <w:t>not available due to the failed or revoked network slice-specific authorization and authentication" in the rejected NSSAI.</w:t>
      </w:r>
    </w:p>
    <w:p w14:paraId="7F7CE0C1" w14:textId="77777777" w:rsidR="00983314" w:rsidRDefault="00983314" w:rsidP="00983314">
      <w:bookmarkStart w:id="7" w:name="_Hlk23195948"/>
      <w:r>
        <w:t>The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bookmarkEnd w:id="7"/>
    <w:p w14:paraId="74C751DB" w14:textId="77777777" w:rsidR="00983314" w:rsidRDefault="00983314" w:rsidP="00983314">
      <w:pPr>
        <w:pStyle w:val="NO"/>
      </w:pPr>
      <w:r>
        <w:t>NOTE:</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1D9C479B" w14:textId="77777777" w:rsidR="00983314" w:rsidRDefault="00983314" w:rsidP="00983314">
      <w:r>
        <w:t>If the AMF includes the Network slicing indication IE in the CONFIGURATION UPDATE COMMAND</w:t>
      </w:r>
      <w:r>
        <w:rPr>
          <w:rFonts w:eastAsia="Malgun Gothic"/>
        </w:rPr>
        <w:t xml:space="preserve"> with the </w:t>
      </w:r>
      <w:r>
        <w:t xml:space="preserve">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w:t>
      </w:r>
      <w:r>
        <w:lastRenderedPageBreak/>
        <w:t>shall additionally indicate "registration requested" in the Registration requested bit of the Configuration update indication IE and shall not include an allowed NSSAI.</w:t>
      </w:r>
    </w:p>
    <w:p w14:paraId="0F73C154" w14:textId="77777777" w:rsidR="00983314" w:rsidRDefault="00983314" w:rsidP="00983314">
      <w:r>
        <w:t xml:space="preserve">If the AMF needs to update the LADN information, </w:t>
      </w:r>
      <w:r>
        <w:rPr>
          <w:lang w:eastAsia="ko-KR"/>
        </w:rPr>
        <w:t>t</w:t>
      </w:r>
      <w:r>
        <w:t>he AMF shall include the LADN information in the LADN information IE of the CONFIGURATION UPDATE COMMAND message.</w:t>
      </w:r>
    </w:p>
    <w:p w14:paraId="66CC79F2" w14:textId="77777777" w:rsidR="00983314" w:rsidRDefault="00983314" w:rsidP="00983314">
      <w:r>
        <w:t>If the AMF needs to update the CAG information, the AMF shall include the CAG information list IE in the CONFIGURATION UPDATE COMMAND message.</w:t>
      </w:r>
    </w:p>
    <w:p w14:paraId="4D6F2F3A" w14:textId="77777777" w:rsidR="00983314" w:rsidRDefault="00983314" w:rsidP="00983314">
      <w:r>
        <w:t>During an established 5GMM context, the network may send none, one, or more CONFIGURATION UPDATE COMMAND messages to the UE. If more than one CONFIGURATION UPDATE COMMAND message is sent, the messages need not have the same content.</w:t>
      </w:r>
    </w:p>
    <w:p w14:paraId="735CD59C" w14:textId="77777777" w:rsidR="0068518E" w:rsidRPr="00D27A95" w:rsidRDefault="0068518E" w:rsidP="0068518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7622929" w14:textId="77777777" w:rsidR="00BF5598" w:rsidRDefault="00BF5598" w:rsidP="00BF5598">
      <w:pPr>
        <w:pStyle w:val="4"/>
        <w:rPr>
          <w:lang w:eastAsia="x-none"/>
        </w:rPr>
      </w:pPr>
      <w:bookmarkStart w:id="8" w:name="_Toc27747395"/>
      <w:bookmarkStart w:id="9" w:name="_Toc20233260"/>
      <w:r>
        <w:t>9.11.3.46</w:t>
      </w:r>
      <w:r>
        <w:tab/>
        <w:t>Rejected NSSAI</w:t>
      </w:r>
      <w:bookmarkEnd w:id="8"/>
      <w:bookmarkEnd w:id="9"/>
    </w:p>
    <w:p w14:paraId="1BD1F438" w14:textId="77777777" w:rsidR="00BF5598" w:rsidRDefault="00BF5598" w:rsidP="00BF5598">
      <w:r>
        <w:t>The purpose of the Rejected NSSAI information element is to identify a collection of rejected S-NSSAIs.</w:t>
      </w:r>
    </w:p>
    <w:p w14:paraId="6092D884" w14:textId="77777777" w:rsidR="00BF5598" w:rsidRDefault="00BF5598" w:rsidP="00BF5598">
      <w:r>
        <w:t>The Rejected NSSAI information element is coded as shown in figure 9.11.3.46.1, figure 9.11.3.46.2 and table 9.11.3.46.1.</w:t>
      </w:r>
    </w:p>
    <w:p w14:paraId="7C89276D" w14:textId="77777777" w:rsidR="00BF5598" w:rsidRDefault="00BF5598" w:rsidP="00BF5598">
      <w:r>
        <w:t>The Rejected NSSAI is a type 4 information element with a minimum length of 4 octets and a maximum length of 42 octets.</w:t>
      </w:r>
    </w:p>
    <w:p w14:paraId="34BA7AE2" w14:textId="77777777" w:rsidR="00BF5598" w:rsidRDefault="00BF5598" w:rsidP="00BF5598">
      <w:pPr>
        <w:pStyle w:val="NO"/>
      </w:pPr>
      <w:r>
        <w:t>NOTE:</w:t>
      </w:r>
      <w:r>
        <w:tab/>
        <w:t>The number of rejected 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BF5598" w14:paraId="02785870" w14:textId="77777777" w:rsidTr="00BF5598">
        <w:trPr>
          <w:cantSplit/>
          <w:jc w:val="center"/>
        </w:trPr>
        <w:tc>
          <w:tcPr>
            <w:tcW w:w="709" w:type="dxa"/>
            <w:tcBorders>
              <w:top w:val="nil"/>
              <w:left w:val="nil"/>
              <w:bottom w:val="nil"/>
              <w:right w:val="nil"/>
            </w:tcBorders>
            <w:hideMark/>
          </w:tcPr>
          <w:p w14:paraId="7108F45C" w14:textId="77777777" w:rsidR="00BF5598" w:rsidRDefault="00BF5598">
            <w:pPr>
              <w:pStyle w:val="TAC"/>
            </w:pPr>
            <w:r>
              <w:t>8</w:t>
            </w:r>
          </w:p>
        </w:tc>
        <w:tc>
          <w:tcPr>
            <w:tcW w:w="709" w:type="dxa"/>
            <w:tcBorders>
              <w:top w:val="nil"/>
              <w:left w:val="nil"/>
              <w:bottom w:val="nil"/>
              <w:right w:val="nil"/>
            </w:tcBorders>
            <w:hideMark/>
          </w:tcPr>
          <w:p w14:paraId="7F935977" w14:textId="77777777" w:rsidR="00BF5598" w:rsidRDefault="00BF5598">
            <w:pPr>
              <w:pStyle w:val="TAC"/>
            </w:pPr>
            <w:r>
              <w:t>7</w:t>
            </w:r>
          </w:p>
        </w:tc>
        <w:tc>
          <w:tcPr>
            <w:tcW w:w="709" w:type="dxa"/>
            <w:tcBorders>
              <w:top w:val="nil"/>
              <w:left w:val="nil"/>
              <w:bottom w:val="nil"/>
              <w:right w:val="nil"/>
            </w:tcBorders>
            <w:hideMark/>
          </w:tcPr>
          <w:p w14:paraId="52DC27BC" w14:textId="77777777" w:rsidR="00BF5598" w:rsidRDefault="00BF5598">
            <w:pPr>
              <w:pStyle w:val="TAC"/>
            </w:pPr>
            <w:r>
              <w:t>6</w:t>
            </w:r>
          </w:p>
        </w:tc>
        <w:tc>
          <w:tcPr>
            <w:tcW w:w="709" w:type="dxa"/>
            <w:tcBorders>
              <w:top w:val="nil"/>
              <w:left w:val="nil"/>
              <w:bottom w:val="nil"/>
              <w:right w:val="nil"/>
            </w:tcBorders>
            <w:hideMark/>
          </w:tcPr>
          <w:p w14:paraId="62ED3ABA" w14:textId="77777777" w:rsidR="00BF5598" w:rsidRDefault="00BF5598">
            <w:pPr>
              <w:pStyle w:val="TAC"/>
            </w:pPr>
            <w:r>
              <w:t>5</w:t>
            </w:r>
          </w:p>
        </w:tc>
        <w:tc>
          <w:tcPr>
            <w:tcW w:w="709" w:type="dxa"/>
            <w:tcBorders>
              <w:top w:val="nil"/>
              <w:left w:val="nil"/>
              <w:bottom w:val="nil"/>
              <w:right w:val="nil"/>
            </w:tcBorders>
            <w:hideMark/>
          </w:tcPr>
          <w:p w14:paraId="41F2CCD5" w14:textId="77777777" w:rsidR="00BF5598" w:rsidRDefault="00BF5598">
            <w:pPr>
              <w:pStyle w:val="TAC"/>
            </w:pPr>
            <w:r>
              <w:t>4</w:t>
            </w:r>
          </w:p>
        </w:tc>
        <w:tc>
          <w:tcPr>
            <w:tcW w:w="709" w:type="dxa"/>
            <w:tcBorders>
              <w:top w:val="nil"/>
              <w:left w:val="nil"/>
              <w:bottom w:val="nil"/>
              <w:right w:val="nil"/>
            </w:tcBorders>
            <w:hideMark/>
          </w:tcPr>
          <w:p w14:paraId="1AA8EA5D" w14:textId="77777777" w:rsidR="00BF5598" w:rsidRDefault="00BF5598">
            <w:pPr>
              <w:pStyle w:val="TAC"/>
            </w:pPr>
            <w:r>
              <w:t>3</w:t>
            </w:r>
          </w:p>
        </w:tc>
        <w:tc>
          <w:tcPr>
            <w:tcW w:w="709" w:type="dxa"/>
            <w:tcBorders>
              <w:top w:val="nil"/>
              <w:left w:val="nil"/>
              <w:bottom w:val="nil"/>
              <w:right w:val="nil"/>
            </w:tcBorders>
            <w:hideMark/>
          </w:tcPr>
          <w:p w14:paraId="5D33A33D" w14:textId="77777777" w:rsidR="00BF5598" w:rsidRDefault="00BF5598">
            <w:pPr>
              <w:pStyle w:val="TAC"/>
            </w:pPr>
            <w:r>
              <w:t>2</w:t>
            </w:r>
          </w:p>
        </w:tc>
        <w:tc>
          <w:tcPr>
            <w:tcW w:w="709" w:type="dxa"/>
            <w:tcBorders>
              <w:top w:val="nil"/>
              <w:left w:val="nil"/>
              <w:bottom w:val="nil"/>
              <w:right w:val="nil"/>
            </w:tcBorders>
            <w:hideMark/>
          </w:tcPr>
          <w:p w14:paraId="210A3081" w14:textId="77777777" w:rsidR="00BF5598" w:rsidRDefault="00BF5598">
            <w:pPr>
              <w:pStyle w:val="TAC"/>
            </w:pPr>
            <w:r>
              <w:t>1</w:t>
            </w:r>
          </w:p>
        </w:tc>
        <w:tc>
          <w:tcPr>
            <w:tcW w:w="1560" w:type="dxa"/>
            <w:tcBorders>
              <w:top w:val="nil"/>
              <w:left w:val="nil"/>
              <w:bottom w:val="nil"/>
              <w:right w:val="nil"/>
            </w:tcBorders>
          </w:tcPr>
          <w:p w14:paraId="1EF39A6F" w14:textId="77777777" w:rsidR="00BF5598" w:rsidRDefault="00BF5598">
            <w:pPr>
              <w:keepNext/>
              <w:keepLines/>
              <w:spacing w:after="0"/>
              <w:rPr>
                <w:rFonts w:ascii="Arial" w:hAnsi="Arial"/>
                <w:sz w:val="18"/>
              </w:rPr>
            </w:pPr>
          </w:p>
        </w:tc>
      </w:tr>
      <w:tr w:rsidR="00BF5598" w14:paraId="00C36EA0" w14:textId="77777777" w:rsidTr="00BF5598">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DE5786F" w14:textId="77777777" w:rsidR="00BF5598" w:rsidRDefault="00BF5598">
            <w:pPr>
              <w:pStyle w:val="TAC"/>
            </w:pPr>
            <w:r>
              <w:t>Rejected NSSAI IEI</w:t>
            </w:r>
          </w:p>
        </w:tc>
        <w:tc>
          <w:tcPr>
            <w:tcW w:w="1560" w:type="dxa"/>
            <w:tcBorders>
              <w:top w:val="nil"/>
              <w:left w:val="nil"/>
              <w:bottom w:val="nil"/>
              <w:right w:val="nil"/>
            </w:tcBorders>
            <w:hideMark/>
          </w:tcPr>
          <w:p w14:paraId="474A198F" w14:textId="77777777" w:rsidR="00BF5598" w:rsidRDefault="00BF5598">
            <w:pPr>
              <w:pStyle w:val="TAL"/>
            </w:pPr>
            <w:r>
              <w:t>octet 1</w:t>
            </w:r>
          </w:p>
        </w:tc>
      </w:tr>
      <w:tr w:rsidR="00BF5598" w14:paraId="7DEC7744" w14:textId="77777777" w:rsidTr="00BF5598">
        <w:trPr>
          <w:cantSplit/>
          <w:jc w:val="center"/>
        </w:trPr>
        <w:tc>
          <w:tcPr>
            <w:tcW w:w="5672" w:type="dxa"/>
            <w:gridSpan w:val="8"/>
            <w:tcBorders>
              <w:top w:val="single" w:sz="4" w:space="0" w:color="auto"/>
              <w:left w:val="single" w:sz="4" w:space="0" w:color="auto"/>
              <w:bottom w:val="nil"/>
              <w:right w:val="single" w:sz="4" w:space="0" w:color="auto"/>
            </w:tcBorders>
            <w:hideMark/>
          </w:tcPr>
          <w:p w14:paraId="6477A446" w14:textId="77777777" w:rsidR="00BF5598" w:rsidRDefault="00BF5598">
            <w:pPr>
              <w:pStyle w:val="TAC"/>
            </w:pPr>
            <w:r>
              <w:t>Length of Rejected NSSAI contents</w:t>
            </w:r>
          </w:p>
        </w:tc>
        <w:tc>
          <w:tcPr>
            <w:tcW w:w="1560" w:type="dxa"/>
            <w:tcBorders>
              <w:top w:val="nil"/>
              <w:left w:val="nil"/>
              <w:bottom w:val="nil"/>
              <w:right w:val="nil"/>
            </w:tcBorders>
            <w:hideMark/>
          </w:tcPr>
          <w:p w14:paraId="5CE5FB74" w14:textId="77777777" w:rsidR="00BF5598" w:rsidRDefault="00BF5598">
            <w:pPr>
              <w:pStyle w:val="TAL"/>
            </w:pPr>
            <w:r>
              <w:t>octet 2</w:t>
            </w:r>
          </w:p>
        </w:tc>
      </w:tr>
      <w:tr w:rsidR="00BF5598" w14:paraId="0DDC4EC9" w14:textId="77777777" w:rsidTr="00BF5598">
        <w:trPr>
          <w:cantSplit/>
          <w:jc w:val="center"/>
        </w:trPr>
        <w:tc>
          <w:tcPr>
            <w:tcW w:w="5672" w:type="dxa"/>
            <w:gridSpan w:val="8"/>
            <w:tcBorders>
              <w:top w:val="single" w:sz="4" w:space="0" w:color="auto"/>
              <w:left w:val="single" w:sz="4" w:space="0" w:color="auto"/>
              <w:bottom w:val="nil"/>
              <w:right w:val="single" w:sz="4" w:space="0" w:color="auto"/>
            </w:tcBorders>
          </w:tcPr>
          <w:p w14:paraId="73A85BA5" w14:textId="77777777" w:rsidR="00BF5598" w:rsidRDefault="00BF5598">
            <w:pPr>
              <w:pStyle w:val="TAC"/>
            </w:pPr>
          </w:p>
          <w:p w14:paraId="1CD0B12B" w14:textId="77777777" w:rsidR="00BF5598" w:rsidRDefault="00BF5598">
            <w:pPr>
              <w:pStyle w:val="TAC"/>
            </w:pPr>
            <w:r>
              <w:t>Rejected S-NSSAI 1</w:t>
            </w:r>
          </w:p>
        </w:tc>
        <w:tc>
          <w:tcPr>
            <w:tcW w:w="1560" w:type="dxa"/>
            <w:tcBorders>
              <w:top w:val="nil"/>
              <w:left w:val="nil"/>
              <w:bottom w:val="nil"/>
              <w:right w:val="nil"/>
            </w:tcBorders>
            <w:hideMark/>
          </w:tcPr>
          <w:p w14:paraId="0D298B93" w14:textId="77777777" w:rsidR="00BF5598" w:rsidRDefault="00BF5598">
            <w:pPr>
              <w:pStyle w:val="TAL"/>
            </w:pPr>
            <w:r>
              <w:t>octet 3</w:t>
            </w:r>
            <w:r>
              <w:br/>
            </w:r>
            <w:r>
              <w:br/>
              <w:t xml:space="preserve">octet m </w:t>
            </w:r>
          </w:p>
        </w:tc>
      </w:tr>
      <w:tr w:rsidR="00BF5598" w14:paraId="0A53CE58" w14:textId="77777777" w:rsidTr="00BF559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7C73A54" w14:textId="77777777" w:rsidR="00BF5598" w:rsidRDefault="00BF5598">
            <w:pPr>
              <w:pStyle w:val="TAC"/>
            </w:pPr>
          </w:p>
          <w:p w14:paraId="11158308" w14:textId="77777777" w:rsidR="00BF5598" w:rsidRDefault="00BF5598">
            <w:pPr>
              <w:pStyle w:val="TAC"/>
            </w:pPr>
            <w:r>
              <w:t>Rejected S-NSSAI 2</w:t>
            </w:r>
          </w:p>
        </w:tc>
        <w:tc>
          <w:tcPr>
            <w:tcW w:w="1560" w:type="dxa"/>
            <w:tcBorders>
              <w:top w:val="nil"/>
              <w:left w:val="nil"/>
              <w:bottom w:val="nil"/>
              <w:right w:val="nil"/>
            </w:tcBorders>
            <w:hideMark/>
          </w:tcPr>
          <w:p w14:paraId="01508D92" w14:textId="77777777" w:rsidR="00BF5598" w:rsidRDefault="00BF5598">
            <w:pPr>
              <w:pStyle w:val="TAL"/>
            </w:pPr>
            <w:r>
              <w:t>octet m+1*</w:t>
            </w:r>
            <w:r>
              <w:br/>
            </w:r>
            <w:r>
              <w:br/>
              <w:t>octet n*</w:t>
            </w:r>
          </w:p>
        </w:tc>
      </w:tr>
      <w:tr w:rsidR="00BF5598" w14:paraId="4B1FAA19" w14:textId="77777777" w:rsidTr="00BF559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C1FB134" w14:textId="77777777" w:rsidR="00BF5598" w:rsidRDefault="00BF5598">
            <w:pPr>
              <w:pStyle w:val="TAC"/>
            </w:pPr>
          </w:p>
          <w:p w14:paraId="76DDF5CF" w14:textId="77777777" w:rsidR="00BF5598" w:rsidRDefault="00BF5598">
            <w:pPr>
              <w:pStyle w:val="TAC"/>
            </w:pPr>
            <w:r>
              <w:t>…</w:t>
            </w:r>
          </w:p>
          <w:p w14:paraId="3C2C0D85" w14:textId="77777777" w:rsidR="00BF5598" w:rsidRDefault="00BF5598">
            <w:pPr>
              <w:keepNext/>
              <w:keepLines/>
              <w:spacing w:after="0"/>
              <w:jc w:val="center"/>
              <w:rPr>
                <w:rFonts w:ascii="Arial" w:hAnsi="Arial"/>
                <w:sz w:val="18"/>
              </w:rPr>
            </w:pPr>
          </w:p>
        </w:tc>
        <w:tc>
          <w:tcPr>
            <w:tcW w:w="1560" w:type="dxa"/>
            <w:tcBorders>
              <w:top w:val="nil"/>
              <w:left w:val="nil"/>
              <w:bottom w:val="nil"/>
              <w:right w:val="nil"/>
            </w:tcBorders>
            <w:hideMark/>
          </w:tcPr>
          <w:p w14:paraId="010F82F5" w14:textId="77777777" w:rsidR="00BF5598" w:rsidRDefault="00BF5598">
            <w:pPr>
              <w:pStyle w:val="TAL"/>
            </w:pPr>
            <w:r>
              <w:t>octet n+1*</w:t>
            </w:r>
            <w:r>
              <w:br/>
            </w:r>
            <w:r>
              <w:br/>
              <w:t>octet u*</w:t>
            </w:r>
          </w:p>
        </w:tc>
      </w:tr>
      <w:tr w:rsidR="00BF5598" w14:paraId="5E6B760F" w14:textId="77777777" w:rsidTr="00BF559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CD6AA9" w14:textId="77777777" w:rsidR="00BF5598" w:rsidRDefault="00BF5598">
            <w:pPr>
              <w:pStyle w:val="TAC"/>
            </w:pPr>
          </w:p>
          <w:p w14:paraId="1B8191B7" w14:textId="77777777" w:rsidR="00BF5598" w:rsidRDefault="00BF5598">
            <w:pPr>
              <w:pStyle w:val="TAC"/>
            </w:pPr>
            <w:r>
              <w:t>Rejected S-NSSAI n</w:t>
            </w:r>
          </w:p>
        </w:tc>
        <w:tc>
          <w:tcPr>
            <w:tcW w:w="1560" w:type="dxa"/>
            <w:tcBorders>
              <w:top w:val="nil"/>
              <w:left w:val="nil"/>
              <w:bottom w:val="nil"/>
              <w:right w:val="nil"/>
            </w:tcBorders>
            <w:hideMark/>
          </w:tcPr>
          <w:p w14:paraId="54BFD56C" w14:textId="77777777" w:rsidR="00BF5598" w:rsidRDefault="00BF5598">
            <w:pPr>
              <w:pStyle w:val="TAL"/>
            </w:pPr>
            <w:r>
              <w:t>octet u+1*</w:t>
            </w:r>
            <w:r>
              <w:br/>
            </w:r>
            <w:r>
              <w:br/>
              <w:t>octet v*</w:t>
            </w:r>
          </w:p>
        </w:tc>
      </w:tr>
    </w:tbl>
    <w:p w14:paraId="5B9D17E1" w14:textId="77777777" w:rsidR="00BF5598" w:rsidRDefault="00BF5598" w:rsidP="00BF5598">
      <w:pPr>
        <w:pStyle w:val="TF"/>
        <w:rPr>
          <w:lang w:eastAsia="x-none"/>
        </w:rPr>
      </w:pPr>
      <w:r>
        <w:t>Figure 9.11.3.46.1: Rejected 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BF5598" w14:paraId="4004F404" w14:textId="77777777" w:rsidTr="00BF5598">
        <w:trPr>
          <w:cantSplit/>
          <w:jc w:val="center"/>
        </w:trPr>
        <w:tc>
          <w:tcPr>
            <w:tcW w:w="709" w:type="dxa"/>
            <w:tcBorders>
              <w:top w:val="nil"/>
              <w:left w:val="nil"/>
              <w:bottom w:val="single" w:sz="4" w:space="0" w:color="auto"/>
              <w:right w:val="nil"/>
            </w:tcBorders>
            <w:hideMark/>
          </w:tcPr>
          <w:p w14:paraId="34AA0B4D" w14:textId="77777777" w:rsidR="00BF5598" w:rsidRDefault="00BF5598">
            <w:pPr>
              <w:pStyle w:val="TAC"/>
            </w:pPr>
            <w:r>
              <w:t>8</w:t>
            </w:r>
          </w:p>
        </w:tc>
        <w:tc>
          <w:tcPr>
            <w:tcW w:w="709" w:type="dxa"/>
            <w:tcBorders>
              <w:top w:val="nil"/>
              <w:left w:val="nil"/>
              <w:bottom w:val="single" w:sz="4" w:space="0" w:color="auto"/>
              <w:right w:val="nil"/>
            </w:tcBorders>
            <w:hideMark/>
          </w:tcPr>
          <w:p w14:paraId="7A804669" w14:textId="77777777" w:rsidR="00BF5598" w:rsidRDefault="00BF5598">
            <w:pPr>
              <w:pStyle w:val="TAC"/>
            </w:pPr>
            <w:r>
              <w:t>7</w:t>
            </w:r>
          </w:p>
        </w:tc>
        <w:tc>
          <w:tcPr>
            <w:tcW w:w="709" w:type="dxa"/>
            <w:tcBorders>
              <w:top w:val="nil"/>
              <w:left w:val="nil"/>
              <w:bottom w:val="single" w:sz="4" w:space="0" w:color="auto"/>
              <w:right w:val="nil"/>
            </w:tcBorders>
            <w:hideMark/>
          </w:tcPr>
          <w:p w14:paraId="261A2840" w14:textId="77777777" w:rsidR="00BF5598" w:rsidRDefault="00BF5598">
            <w:pPr>
              <w:pStyle w:val="TAC"/>
            </w:pPr>
            <w:r>
              <w:t>6</w:t>
            </w:r>
          </w:p>
        </w:tc>
        <w:tc>
          <w:tcPr>
            <w:tcW w:w="709" w:type="dxa"/>
            <w:tcBorders>
              <w:top w:val="nil"/>
              <w:left w:val="nil"/>
              <w:bottom w:val="single" w:sz="4" w:space="0" w:color="auto"/>
              <w:right w:val="nil"/>
            </w:tcBorders>
            <w:hideMark/>
          </w:tcPr>
          <w:p w14:paraId="5486EDB3" w14:textId="77777777" w:rsidR="00BF5598" w:rsidRDefault="00BF5598">
            <w:pPr>
              <w:pStyle w:val="TAC"/>
            </w:pPr>
            <w:r>
              <w:t>5</w:t>
            </w:r>
          </w:p>
        </w:tc>
        <w:tc>
          <w:tcPr>
            <w:tcW w:w="709" w:type="dxa"/>
            <w:tcBorders>
              <w:top w:val="nil"/>
              <w:left w:val="nil"/>
              <w:bottom w:val="nil"/>
              <w:right w:val="nil"/>
            </w:tcBorders>
            <w:hideMark/>
          </w:tcPr>
          <w:p w14:paraId="5759CCAF" w14:textId="77777777" w:rsidR="00BF5598" w:rsidRDefault="00BF5598">
            <w:pPr>
              <w:pStyle w:val="TAC"/>
            </w:pPr>
            <w:r>
              <w:t>4</w:t>
            </w:r>
          </w:p>
        </w:tc>
        <w:tc>
          <w:tcPr>
            <w:tcW w:w="709" w:type="dxa"/>
            <w:tcBorders>
              <w:top w:val="nil"/>
              <w:left w:val="nil"/>
              <w:bottom w:val="nil"/>
              <w:right w:val="nil"/>
            </w:tcBorders>
            <w:hideMark/>
          </w:tcPr>
          <w:p w14:paraId="2B0E3B8E" w14:textId="77777777" w:rsidR="00BF5598" w:rsidRDefault="00BF5598">
            <w:pPr>
              <w:pStyle w:val="TAC"/>
            </w:pPr>
            <w:r>
              <w:t>3</w:t>
            </w:r>
          </w:p>
        </w:tc>
        <w:tc>
          <w:tcPr>
            <w:tcW w:w="709" w:type="dxa"/>
            <w:tcBorders>
              <w:top w:val="nil"/>
              <w:left w:val="nil"/>
              <w:bottom w:val="nil"/>
              <w:right w:val="nil"/>
            </w:tcBorders>
            <w:hideMark/>
          </w:tcPr>
          <w:p w14:paraId="5C0F723A" w14:textId="77777777" w:rsidR="00BF5598" w:rsidRDefault="00BF5598">
            <w:pPr>
              <w:pStyle w:val="TAC"/>
            </w:pPr>
            <w:r>
              <w:t>2</w:t>
            </w:r>
          </w:p>
        </w:tc>
        <w:tc>
          <w:tcPr>
            <w:tcW w:w="709" w:type="dxa"/>
            <w:tcBorders>
              <w:top w:val="nil"/>
              <w:left w:val="nil"/>
              <w:bottom w:val="nil"/>
              <w:right w:val="nil"/>
            </w:tcBorders>
            <w:hideMark/>
          </w:tcPr>
          <w:p w14:paraId="579E0B63" w14:textId="77777777" w:rsidR="00BF5598" w:rsidRDefault="00BF5598">
            <w:pPr>
              <w:pStyle w:val="TAC"/>
            </w:pPr>
            <w:r>
              <w:t>1</w:t>
            </w:r>
          </w:p>
        </w:tc>
        <w:tc>
          <w:tcPr>
            <w:tcW w:w="1560" w:type="dxa"/>
            <w:tcBorders>
              <w:top w:val="nil"/>
              <w:left w:val="nil"/>
              <w:bottom w:val="nil"/>
              <w:right w:val="nil"/>
            </w:tcBorders>
          </w:tcPr>
          <w:p w14:paraId="6527B984" w14:textId="77777777" w:rsidR="00BF5598" w:rsidRDefault="00BF5598">
            <w:pPr>
              <w:keepNext/>
              <w:keepLines/>
              <w:spacing w:after="0"/>
              <w:rPr>
                <w:rFonts w:ascii="Arial" w:hAnsi="Arial"/>
                <w:sz w:val="18"/>
              </w:rPr>
            </w:pPr>
          </w:p>
        </w:tc>
      </w:tr>
      <w:tr w:rsidR="00BF5598" w14:paraId="369B7156" w14:textId="77777777" w:rsidTr="00BF5598">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191208FC" w14:textId="77777777" w:rsidR="00BF5598" w:rsidRDefault="00BF5598">
            <w:pPr>
              <w:pStyle w:val="TAC"/>
            </w:pPr>
            <w:bookmarkStart w:id="10" w:name="OLE_LINK11"/>
            <w:r>
              <w:t>Length of rejected S-NSSAI</w:t>
            </w:r>
            <w:bookmarkEnd w:id="10"/>
          </w:p>
        </w:tc>
        <w:tc>
          <w:tcPr>
            <w:tcW w:w="2836" w:type="dxa"/>
            <w:gridSpan w:val="4"/>
            <w:tcBorders>
              <w:top w:val="single" w:sz="4" w:space="0" w:color="auto"/>
              <w:left w:val="single" w:sz="4" w:space="0" w:color="auto"/>
              <w:bottom w:val="single" w:sz="4" w:space="0" w:color="auto"/>
              <w:right w:val="single" w:sz="4" w:space="0" w:color="auto"/>
            </w:tcBorders>
            <w:hideMark/>
          </w:tcPr>
          <w:p w14:paraId="63EF629E" w14:textId="77777777" w:rsidR="00BF5598" w:rsidRDefault="00BF5598">
            <w:pPr>
              <w:pStyle w:val="TAC"/>
            </w:pPr>
            <w:r>
              <w:t>Cause value</w:t>
            </w:r>
          </w:p>
        </w:tc>
        <w:tc>
          <w:tcPr>
            <w:tcW w:w="1560" w:type="dxa"/>
            <w:tcBorders>
              <w:top w:val="nil"/>
              <w:left w:val="nil"/>
              <w:bottom w:val="nil"/>
              <w:right w:val="nil"/>
            </w:tcBorders>
            <w:hideMark/>
          </w:tcPr>
          <w:p w14:paraId="71A734A4" w14:textId="77777777" w:rsidR="00BF5598" w:rsidRDefault="00BF5598">
            <w:pPr>
              <w:pStyle w:val="TAL"/>
            </w:pPr>
            <w:r>
              <w:t>octet 1</w:t>
            </w:r>
          </w:p>
        </w:tc>
      </w:tr>
      <w:tr w:rsidR="00BF5598" w14:paraId="49464AF5" w14:textId="77777777" w:rsidTr="00BF5598">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457D087" w14:textId="77777777" w:rsidR="00BF5598" w:rsidRDefault="00BF5598">
            <w:pPr>
              <w:pStyle w:val="TAC"/>
            </w:pPr>
            <w:r>
              <w:t>SST</w:t>
            </w:r>
          </w:p>
        </w:tc>
        <w:tc>
          <w:tcPr>
            <w:tcW w:w="1560" w:type="dxa"/>
            <w:tcBorders>
              <w:top w:val="nil"/>
              <w:left w:val="nil"/>
              <w:bottom w:val="nil"/>
              <w:right w:val="nil"/>
            </w:tcBorders>
            <w:hideMark/>
          </w:tcPr>
          <w:p w14:paraId="37E78E2E" w14:textId="77777777" w:rsidR="00BF5598" w:rsidRDefault="00BF5598">
            <w:pPr>
              <w:pStyle w:val="TAL"/>
            </w:pPr>
            <w:r>
              <w:t>octet 2</w:t>
            </w:r>
          </w:p>
        </w:tc>
      </w:tr>
      <w:tr w:rsidR="00BF5598" w14:paraId="3744C665" w14:textId="77777777" w:rsidTr="00BF559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8B68773" w14:textId="77777777" w:rsidR="00BF5598" w:rsidRDefault="00BF5598">
            <w:pPr>
              <w:pStyle w:val="TAC"/>
            </w:pPr>
          </w:p>
          <w:p w14:paraId="7D771693" w14:textId="77777777" w:rsidR="00BF5598" w:rsidRDefault="00BF5598">
            <w:pPr>
              <w:pStyle w:val="TAC"/>
            </w:pPr>
            <w:r>
              <w:t>SD</w:t>
            </w:r>
          </w:p>
        </w:tc>
        <w:tc>
          <w:tcPr>
            <w:tcW w:w="1560" w:type="dxa"/>
            <w:tcBorders>
              <w:top w:val="nil"/>
              <w:left w:val="nil"/>
              <w:bottom w:val="nil"/>
              <w:right w:val="nil"/>
            </w:tcBorders>
          </w:tcPr>
          <w:p w14:paraId="5CA9F066" w14:textId="77777777" w:rsidR="00BF5598" w:rsidRDefault="00BF5598">
            <w:pPr>
              <w:pStyle w:val="TAL"/>
            </w:pPr>
            <w:r>
              <w:t>octet 3*</w:t>
            </w:r>
          </w:p>
          <w:p w14:paraId="7E786193" w14:textId="77777777" w:rsidR="00BF5598" w:rsidRDefault="00BF5598">
            <w:pPr>
              <w:pStyle w:val="TAL"/>
            </w:pPr>
          </w:p>
          <w:p w14:paraId="6B445383" w14:textId="77777777" w:rsidR="00BF5598" w:rsidRDefault="00BF5598">
            <w:pPr>
              <w:pStyle w:val="TAL"/>
            </w:pPr>
            <w:r>
              <w:t>octet 5*</w:t>
            </w:r>
          </w:p>
        </w:tc>
      </w:tr>
    </w:tbl>
    <w:p w14:paraId="647BE9A1" w14:textId="77777777" w:rsidR="00BF5598" w:rsidRDefault="00BF5598" w:rsidP="00BF5598">
      <w:pPr>
        <w:pStyle w:val="TF"/>
        <w:rPr>
          <w:lang w:eastAsia="x-none"/>
        </w:rPr>
      </w:pPr>
      <w:r>
        <w:t>Figure 9.11.3.46.2: Rejected S-NSSAI</w:t>
      </w:r>
    </w:p>
    <w:p w14:paraId="00BEB6A2" w14:textId="77777777" w:rsidR="00BF5598" w:rsidRDefault="00BF5598" w:rsidP="00BF5598">
      <w:pPr>
        <w:pStyle w:val="TH"/>
      </w:pPr>
      <w:r>
        <w:lastRenderedPageBreak/>
        <w:t>Table 9.11.3.46.1: Rejected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4"/>
        <w:gridCol w:w="283"/>
        <w:gridCol w:w="5676"/>
      </w:tblGrid>
      <w:tr w:rsidR="00BF5598" w14:paraId="22574DD4" w14:textId="77777777" w:rsidTr="00BF5598">
        <w:trPr>
          <w:cantSplit/>
          <w:jc w:val="center"/>
        </w:trPr>
        <w:tc>
          <w:tcPr>
            <w:tcW w:w="7094" w:type="dxa"/>
            <w:gridSpan w:val="6"/>
            <w:tcBorders>
              <w:top w:val="single" w:sz="4" w:space="0" w:color="auto"/>
              <w:left w:val="single" w:sz="4" w:space="0" w:color="auto"/>
              <w:bottom w:val="nil"/>
              <w:right w:val="single" w:sz="4" w:space="0" w:color="auto"/>
            </w:tcBorders>
            <w:hideMark/>
          </w:tcPr>
          <w:p w14:paraId="2F7122F8" w14:textId="77777777" w:rsidR="00BF5598" w:rsidRDefault="00BF5598">
            <w:pPr>
              <w:pStyle w:val="TAL"/>
            </w:pPr>
            <w:r>
              <w:t>Value part of the Rejected NSSAI information element (octet 3 to v)</w:t>
            </w:r>
          </w:p>
        </w:tc>
      </w:tr>
      <w:tr w:rsidR="00BF5598" w14:paraId="71AE0E2E" w14:textId="77777777" w:rsidTr="00BF5598">
        <w:trPr>
          <w:cantSplit/>
          <w:jc w:val="center"/>
        </w:trPr>
        <w:tc>
          <w:tcPr>
            <w:tcW w:w="7094" w:type="dxa"/>
            <w:gridSpan w:val="6"/>
            <w:tcBorders>
              <w:top w:val="nil"/>
              <w:left w:val="single" w:sz="4" w:space="0" w:color="auto"/>
              <w:bottom w:val="nil"/>
              <w:right w:val="single" w:sz="4" w:space="0" w:color="auto"/>
            </w:tcBorders>
          </w:tcPr>
          <w:p w14:paraId="0A5172CE" w14:textId="77777777" w:rsidR="00BF5598" w:rsidRDefault="00BF5598">
            <w:pPr>
              <w:pStyle w:val="TAL"/>
            </w:pPr>
          </w:p>
        </w:tc>
      </w:tr>
      <w:tr w:rsidR="00BF5598" w14:paraId="17005EBA" w14:textId="77777777" w:rsidTr="00BF5598">
        <w:trPr>
          <w:cantSplit/>
          <w:jc w:val="center"/>
        </w:trPr>
        <w:tc>
          <w:tcPr>
            <w:tcW w:w="7094" w:type="dxa"/>
            <w:gridSpan w:val="6"/>
            <w:tcBorders>
              <w:top w:val="nil"/>
              <w:left w:val="single" w:sz="4" w:space="0" w:color="auto"/>
              <w:bottom w:val="nil"/>
              <w:right w:val="single" w:sz="4" w:space="0" w:color="auto"/>
            </w:tcBorders>
            <w:hideMark/>
          </w:tcPr>
          <w:p w14:paraId="3D62EBE4" w14:textId="77777777" w:rsidR="00BF5598" w:rsidRDefault="00BF5598">
            <w:pPr>
              <w:pStyle w:val="TAL"/>
            </w:pPr>
            <w:r>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BF5598" w14:paraId="7425C059" w14:textId="77777777" w:rsidTr="00BF5598">
        <w:trPr>
          <w:cantSplit/>
          <w:jc w:val="center"/>
        </w:trPr>
        <w:tc>
          <w:tcPr>
            <w:tcW w:w="7094" w:type="dxa"/>
            <w:gridSpan w:val="6"/>
            <w:tcBorders>
              <w:top w:val="nil"/>
              <w:left w:val="single" w:sz="4" w:space="0" w:color="auto"/>
              <w:bottom w:val="nil"/>
              <w:right w:val="single" w:sz="4" w:space="0" w:color="auto"/>
            </w:tcBorders>
            <w:hideMark/>
          </w:tcPr>
          <w:p w14:paraId="043EB155" w14:textId="77777777" w:rsidR="00BF5598" w:rsidRDefault="00BF5598">
            <w:pPr>
              <w:pStyle w:val="TAL"/>
            </w:pPr>
            <w:r>
              <w:t>The UE shall store the complete list received. If more than 8 rejected S-NSSAIs are included in this information element, the UE shall store the first 8 rejected S-NSSAIs and ignore the remaining octets of the information element.</w:t>
            </w:r>
          </w:p>
        </w:tc>
      </w:tr>
      <w:tr w:rsidR="00BF5598" w14:paraId="2D27F41A" w14:textId="77777777" w:rsidTr="00BF5598">
        <w:trPr>
          <w:cantSplit/>
          <w:jc w:val="center"/>
        </w:trPr>
        <w:tc>
          <w:tcPr>
            <w:tcW w:w="7094" w:type="dxa"/>
            <w:gridSpan w:val="6"/>
            <w:tcBorders>
              <w:top w:val="nil"/>
              <w:left w:val="single" w:sz="4" w:space="0" w:color="auto"/>
              <w:bottom w:val="nil"/>
              <w:right w:val="single" w:sz="4" w:space="0" w:color="auto"/>
            </w:tcBorders>
          </w:tcPr>
          <w:p w14:paraId="6751188E" w14:textId="77777777" w:rsidR="00BF5598" w:rsidRDefault="00BF5598">
            <w:pPr>
              <w:pStyle w:val="TAL"/>
            </w:pPr>
          </w:p>
        </w:tc>
      </w:tr>
      <w:tr w:rsidR="00BF5598" w14:paraId="68E1FD88" w14:textId="77777777" w:rsidTr="00BF5598">
        <w:trPr>
          <w:cantSplit/>
          <w:jc w:val="center"/>
        </w:trPr>
        <w:tc>
          <w:tcPr>
            <w:tcW w:w="7094" w:type="dxa"/>
            <w:gridSpan w:val="6"/>
            <w:tcBorders>
              <w:top w:val="nil"/>
              <w:left w:val="single" w:sz="4" w:space="0" w:color="auto"/>
              <w:bottom w:val="nil"/>
              <w:right w:val="single" w:sz="4" w:space="0" w:color="auto"/>
            </w:tcBorders>
            <w:hideMark/>
          </w:tcPr>
          <w:p w14:paraId="70CC4E3A" w14:textId="77777777" w:rsidR="00BF5598" w:rsidRDefault="00BF5598">
            <w:pPr>
              <w:pStyle w:val="TAL"/>
            </w:pPr>
            <w:r>
              <w:t>Rejected S-NSSAI:</w:t>
            </w:r>
          </w:p>
        </w:tc>
      </w:tr>
      <w:tr w:rsidR="00BF5598" w14:paraId="5A260AEB" w14:textId="77777777" w:rsidTr="00BF5598">
        <w:trPr>
          <w:cantSplit/>
          <w:jc w:val="center"/>
        </w:trPr>
        <w:tc>
          <w:tcPr>
            <w:tcW w:w="7094" w:type="dxa"/>
            <w:gridSpan w:val="6"/>
            <w:tcBorders>
              <w:top w:val="nil"/>
              <w:left w:val="single" w:sz="4" w:space="0" w:color="auto"/>
              <w:bottom w:val="nil"/>
              <w:right w:val="single" w:sz="4" w:space="0" w:color="auto"/>
            </w:tcBorders>
          </w:tcPr>
          <w:p w14:paraId="40C82AFD" w14:textId="77777777" w:rsidR="00BF5598" w:rsidRDefault="00BF5598">
            <w:pPr>
              <w:pStyle w:val="TAL"/>
            </w:pPr>
          </w:p>
        </w:tc>
      </w:tr>
      <w:tr w:rsidR="00BF5598" w14:paraId="73285B14" w14:textId="77777777" w:rsidTr="00BF5598">
        <w:trPr>
          <w:cantSplit/>
          <w:jc w:val="center"/>
        </w:trPr>
        <w:tc>
          <w:tcPr>
            <w:tcW w:w="7094" w:type="dxa"/>
            <w:gridSpan w:val="6"/>
            <w:tcBorders>
              <w:top w:val="nil"/>
              <w:left w:val="single" w:sz="4" w:space="0" w:color="auto"/>
              <w:bottom w:val="nil"/>
              <w:right w:val="single" w:sz="4" w:space="0" w:color="auto"/>
            </w:tcBorders>
            <w:hideMark/>
          </w:tcPr>
          <w:p w14:paraId="007DBF81" w14:textId="77777777" w:rsidR="00BF5598" w:rsidRDefault="00BF5598">
            <w:pPr>
              <w:pStyle w:val="TAL"/>
            </w:pPr>
            <w:r>
              <w:t>Cause value (octet 1)</w:t>
            </w:r>
          </w:p>
        </w:tc>
      </w:tr>
      <w:tr w:rsidR="00BF5598" w14:paraId="67095885" w14:textId="77777777" w:rsidTr="00BF5598">
        <w:trPr>
          <w:cantSplit/>
          <w:jc w:val="center"/>
        </w:trPr>
        <w:tc>
          <w:tcPr>
            <w:tcW w:w="7094" w:type="dxa"/>
            <w:gridSpan w:val="6"/>
            <w:tcBorders>
              <w:top w:val="nil"/>
              <w:left w:val="single" w:sz="4" w:space="0" w:color="auto"/>
              <w:bottom w:val="nil"/>
              <w:right w:val="single" w:sz="4" w:space="0" w:color="auto"/>
            </w:tcBorders>
            <w:hideMark/>
          </w:tcPr>
          <w:p w14:paraId="6E3AF657" w14:textId="77777777" w:rsidR="00BF5598" w:rsidRDefault="00BF5598">
            <w:pPr>
              <w:pStyle w:val="TAL"/>
            </w:pPr>
            <w:r>
              <w:t>Bits</w:t>
            </w:r>
          </w:p>
        </w:tc>
      </w:tr>
      <w:tr w:rsidR="00BF5598" w14:paraId="7B1734F6" w14:textId="77777777" w:rsidTr="00BF5598">
        <w:trPr>
          <w:cantSplit/>
          <w:jc w:val="center"/>
        </w:trPr>
        <w:tc>
          <w:tcPr>
            <w:tcW w:w="284" w:type="dxa"/>
            <w:tcBorders>
              <w:top w:val="nil"/>
              <w:left w:val="single" w:sz="4" w:space="0" w:color="auto"/>
              <w:bottom w:val="nil"/>
              <w:right w:val="nil"/>
            </w:tcBorders>
            <w:hideMark/>
          </w:tcPr>
          <w:p w14:paraId="6C95DC53" w14:textId="77777777" w:rsidR="00BF5598" w:rsidRDefault="00BF5598">
            <w:pPr>
              <w:pStyle w:val="TAH"/>
            </w:pPr>
            <w:r>
              <w:t>4</w:t>
            </w:r>
          </w:p>
        </w:tc>
        <w:tc>
          <w:tcPr>
            <w:tcW w:w="284" w:type="dxa"/>
            <w:tcBorders>
              <w:top w:val="nil"/>
              <w:left w:val="nil"/>
              <w:bottom w:val="nil"/>
              <w:right w:val="nil"/>
            </w:tcBorders>
            <w:hideMark/>
          </w:tcPr>
          <w:p w14:paraId="4C325F93" w14:textId="77777777" w:rsidR="00BF5598" w:rsidRDefault="00BF5598">
            <w:pPr>
              <w:pStyle w:val="TAH"/>
            </w:pPr>
            <w:r>
              <w:t>3</w:t>
            </w:r>
          </w:p>
        </w:tc>
        <w:tc>
          <w:tcPr>
            <w:tcW w:w="283" w:type="dxa"/>
            <w:tcBorders>
              <w:top w:val="nil"/>
              <w:left w:val="nil"/>
              <w:bottom w:val="nil"/>
              <w:right w:val="nil"/>
            </w:tcBorders>
            <w:hideMark/>
          </w:tcPr>
          <w:p w14:paraId="43897B52" w14:textId="77777777" w:rsidR="00BF5598" w:rsidRDefault="00BF5598">
            <w:pPr>
              <w:pStyle w:val="TAH"/>
            </w:pPr>
            <w:r>
              <w:t>2</w:t>
            </w:r>
          </w:p>
        </w:tc>
        <w:tc>
          <w:tcPr>
            <w:tcW w:w="284" w:type="dxa"/>
            <w:tcBorders>
              <w:top w:val="nil"/>
              <w:left w:val="nil"/>
              <w:bottom w:val="nil"/>
              <w:right w:val="nil"/>
            </w:tcBorders>
            <w:hideMark/>
          </w:tcPr>
          <w:p w14:paraId="0C4CC85E" w14:textId="77777777" w:rsidR="00BF5598" w:rsidRDefault="00BF5598">
            <w:pPr>
              <w:pStyle w:val="TAH"/>
            </w:pPr>
            <w:r>
              <w:t>1</w:t>
            </w:r>
          </w:p>
        </w:tc>
        <w:tc>
          <w:tcPr>
            <w:tcW w:w="283" w:type="dxa"/>
            <w:tcBorders>
              <w:top w:val="nil"/>
              <w:left w:val="nil"/>
              <w:bottom w:val="nil"/>
              <w:right w:val="nil"/>
            </w:tcBorders>
          </w:tcPr>
          <w:p w14:paraId="78AF6DE0" w14:textId="77777777" w:rsidR="00BF5598" w:rsidRDefault="00BF5598">
            <w:pPr>
              <w:pStyle w:val="TAL"/>
              <w:rPr>
                <w:lang w:eastAsia="x-none"/>
              </w:rPr>
            </w:pPr>
          </w:p>
        </w:tc>
        <w:tc>
          <w:tcPr>
            <w:tcW w:w="5676" w:type="dxa"/>
            <w:tcBorders>
              <w:top w:val="nil"/>
              <w:left w:val="nil"/>
              <w:bottom w:val="nil"/>
              <w:right w:val="single" w:sz="4" w:space="0" w:color="auto"/>
            </w:tcBorders>
          </w:tcPr>
          <w:p w14:paraId="7D171F42" w14:textId="77777777" w:rsidR="00BF5598" w:rsidRDefault="00BF5598">
            <w:pPr>
              <w:pStyle w:val="TAL"/>
            </w:pPr>
          </w:p>
        </w:tc>
      </w:tr>
      <w:tr w:rsidR="00BF5598" w14:paraId="4A4B433D" w14:textId="77777777" w:rsidTr="00BF5598">
        <w:trPr>
          <w:cantSplit/>
          <w:jc w:val="center"/>
        </w:trPr>
        <w:tc>
          <w:tcPr>
            <w:tcW w:w="284" w:type="dxa"/>
            <w:tcBorders>
              <w:top w:val="nil"/>
              <w:left w:val="single" w:sz="4" w:space="0" w:color="auto"/>
              <w:bottom w:val="nil"/>
              <w:right w:val="nil"/>
            </w:tcBorders>
            <w:hideMark/>
          </w:tcPr>
          <w:p w14:paraId="4457C9A9" w14:textId="77777777" w:rsidR="00BF5598" w:rsidRDefault="00BF5598">
            <w:pPr>
              <w:pStyle w:val="TAC"/>
            </w:pPr>
            <w:r>
              <w:t>0</w:t>
            </w:r>
          </w:p>
        </w:tc>
        <w:tc>
          <w:tcPr>
            <w:tcW w:w="284" w:type="dxa"/>
            <w:tcBorders>
              <w:top w:val="nil"/>
              <w:left w:val="nil"/>
              <w:bottom w:val="nil"/>
              <w:right w:val="nil"/>
            </w:tcBorders>
            <w:hideMark/>
          </w:tcPr>
          <w:p w14:paraId="76E041D1" w14:textId="77777777" w:rsidR="00BF5598" w:rsidRDefault="00BF5598">
            <w:pPr>
              <w:pStyle w:val="TAC"/>
            </w:pPr>
            <w:r>
              <w:t>0</w:t>
            </w:r>
          </w:p>
        </w:tc>
        <w:tc>
          <w:tcPr>
            <w:tcW w:w="283" w:type="dxa"/>
            <w:tcBorders>
              <w:top w:val="nil"/>
              <w:left w:val="nil"/>
              <w:bottom w:val="nil"/>
              <w:right w:val="nil"/>
            </w:tcBorders>
            <w:hideMark/>
          </w:tcPr>
          <w:p w14:paraId="1449DE92" w14:textId="77777777" w:rsidR="00BF5598" w:rsidRDefault="00BF5598">
            <w:pPr>
              <w:pStyle w:val="TAC"/>
            </w:pPr>
            <w:r>
              <w:t>0</w:t>
            </w:r>
          </w:p>
        </w:tc>
        <w:tc>
          <w:tcPr>
            <w:tcW w:w="284" w:type="dxa"/>
            <w:tcBorders>
              <w:top w:val="nil"/>
              <w:left w:val="nil"/>
              <w:bottom w:val="nil"/>
              <w:right w:val="nil"/>
            </w:tcBorders>
            <w:hideMark/>
          </w:tcPr>
          <w:p w14:paraId="70EC5363" w14:textId="77777777" w:rsidR="00BF5598" w:rsidRDefault="00BF5598">
            <w:pPr>
              <w:pStyle w:val="TAC"/>
            </w:pPr>
            <w:r>
              <w:t>0</w:t>
            </w:r>
          </w:p>
        </w:tc>
        <w:tc>
          <w:tcPr>
            <w:tcW w:w="283" w:type="dxa"/>
            <w:tcBorders>
              <w:top w:val="nil"/>
              <w:left w:val="nil"/>
              <w:bottom w:val="nil"/>
              <w:right w:val="nil"/>
            </w:tcBorders>
          </w:tcPr>
          <w:p w14:paraId="354800B1" w14:textId="77777777" w:rsidR="00BF5598" w:rsidRDefault="00BF5598">
            <w:pPr>
              <w:pStyle w:val="TAL"/>
              <w:rPr>
                <w:lang w:eastAsia="x-none"/>
              </w:rPr>
            </w:pPr>
          </w:p>
        </w:tc>
        <w:tc>
          <w:tcPr>
            <w:tcW w:w="5676" w:type="dxa"/>
            <w:tcBorders>
              <w:top w:val="nil"/>
              <w:left w:val="nil"/>
              <w:bottom w:val="nil"/>
              <w:right w:val="single" w:sz="4" w:space="0" w:color="auto"/>
            </w:tcBorders>
            <w:hideMark/>
          </w:tcPr>
          <w:p w14:paraId="264F465E" w14:textId="10B80FFA" w:rsidR="00BF5598" w:rsidRDefault="00BF5598" w:rsidP="00BF5598">
            <w:pPr>
              <w:pStyle w:val="TAL"/>
            </w:pPr>
            <w:r>
              <w:rPr>
                <w:lang w:eastAsia="ko-KR"/>
              </w:rPr>
              <w:t xml:space="preserve">S-NSSAI </w:t>
            </w:r>
            <w:del w:id="11" w:author="韩鲁峰" w:date="2020-02-13T17:48:00Z">
              <w:r w:rsidRPr="00BF5598" w:rsidDel="00BF5598">
                <w:rPr>
                  <w:lang w:eastAsia="ko-KR"/>
                </w:rPr>
                <w:delText>is</w:delText>
              </w:r>
              <w:r w:rsidDel="00BF5598">
                <w:rPr>
                  <w:lang w:eastAsia="ko-KR"/>
                </w:rPr>
                <w:delText xml:space="preserve"> </w:delText>
              </w:r>
            </w:del>
            <w:r>
              <w:rPr>
                <w:lang w:eastAsia="ko-KR"/>
              </w:rPr>
              <w:t>not available in the current PLMN or SNPN</w:t>
            </w:r>
          </w:p>
        </w:tc>
      </w:tr>
      <w:tr w:rsidR="00BF5598" w14:paraId="0AC3D09E" w14:textId="77777777" w:rsidTr="00BF5598">
        <w:trPr>
          <w:cantSplit/>
          <w:jc w:val="center"/>
        </w:trPr>
        <w:tc>
          <w:tcPr>
            <w:tcW w:w="284" w:type="dxa"/>
            <w:tcBorders>
              <w:top w:val="nil"/>
              <w:left w:val="single" w:sz="4" w:space="0" w:color="auto"/>
              <w:bottom w:val="nil"/>
              <w:right w:val="nil"/>
            </w:tcBorders>
            <w:hideMark/>
          </w:tcPr>
          <w:p w14:paraId="445F52C0" w14:textId="77777777" w:rsidR="00BF5598" w:rsidRDefault="00BF5598">
            <w:pPr>
              <w:pStyle w:val="TAC"/>
            </w:pPr>
            <w:r>
              <w:t>0</w:t>
            </w:r>
          </w:p>
        </w:tc>
        <w:tc>
          <w:tcPr>
            <w:tcW w:w="284" w:type="dxa"/>
            <w:tcBorders>
              <w:top w:val="nil"/>
              <w:left w:val="nil"/>
              <w:bottom w:val="nil"/>
              <w:right w:val="nil"/>
            </w:tcBorders>
            <w:hideMark/>
          </w:tcPr>
          <w:p w14:paraId="17F6768E" w14:textId="77777777" w:rsidR="00BF5598" w:rsidRDefault="00BF5598">
            <w:pPr>
              <w:pStyle w:val="TAC"/>
            </w:pPr>
            <w:r>
              <w:t>0</w:t>
            </w:r>
          </w:p>
        </w:tc>
        <w:tc>
          <w:tcPr>
            <w:tcW w:w="283" w:type="dxa"/>
            <w:tcBorders>
              <w:top w:val="nil"/>
              <w:left w:val="nil"/>
              <w:bottom w:val="nil"/>
              <w:right w:val="nil"/>
            </w:tcBorders>
            <w:hideMark/>
          </w:tcPr>
          <w:p w14:paraId="652EE127" w14:textId="77777777" w:rsidR="00BF5598" w:rsidRDefault="00BF5598">
            <w:pPr>
              <w:pStyle w:val="TAC"/>
            </w:pPr>
            <w:r>
              <w:t>0</w:t>
            </w:r>
          </w:p>
        </w:tc>
        <w:tc>
          <w:tcPr>
            <w:tcW w:w="284" w:type="dxa"/>
            <w:tcBorders>
              <w:top w:val="nil"/>
              <w:left w:val="nil"/>
              <w:bottom w:val="nil"/>
              <w:right w:val="nil"/>
            </w:tcBorders>
            <w:hideMark/>
          </w:tcPr>
          <w:p w14:paraId="52807E84" w14:textId="77777777" w:rsidR="00BF5598" w:rsidRDefault="00BF5598">
            <w:pPr>
              <w:pStyle w:val="TAC"/>
            </w:pPr>
            <w:r>
              <w:t>1</w:t>
            </w:r>
          </w:p>
        </w:tc>
        <w:tc>
          <w:tcPr>
            <w:tcW w:w="283" w:type="dxa"/>
            <w:tcBorders>
              <w:top w:val="nil"/>
              <w:left w:val="nil"/>
              <w:bottom w:val="nil"/>
              <w:right w:val="nil"/>
            </w:tcBorders>
          </w:tcPr>
          <w:p w14:paraId="268276A1" w14:textId="77777777" w:rsidR="00BF5598" w:rsidRDefault="00BF5598">
            <w:pPr>
              <w:pStyle w:val="TAL"/>
              <w:rPr>
                <w:lang w:eastAsia="x-none"/>
              </w:rPr>
            </w:pPr>
          </w:p>
        </w:tc>
        <w:tc>
          <w:tcPr>
            <w:tcW w:w="5676" w:type="dxa"/>
            <w:tcBorders>
              <w:top w:val="nil"/>
              <w:left w:val="nil"/>
              <w:bottom w:val="nil"/>
              <w:right w:val="single" w:sz="4" w:space="0" w:color="auto"/>
            </w:tcBorders>
            <w:hideMark/>
          </w:tcPr>
          <w:p w14:paraId="760DCECF" w14:textId="0049AB50" w:rsidR="00BF5598" w:rsidRDefault="00BF5598" w:rsidP="00BF5598">
            <w:pPr>
              <w:pStyle w:val="TAL"/>
            </w:pPr>
            <w:r>
              <w:rPr>
                <w:lang w:eastAsia="ko-KR"/>
              </w:rPr>
              <w:t xml:space="preserve">S-NSSAI </w:t>
            </w:r>
            <w:del w:id="12" w:author="韩鲁峰" w:date="2020-02-13T17:48:00Z">
              <w:r w:rsidDel="00BF5598">
                <w:rPr>
                  <w:lang w:eastAsia="ko-KR"/>
                </w:rPr>
                <w:delText xml:space="preserve">is </w:delText>
              </w:r>
            </w:del>
            <w:r>
              <w:rPr>
                <w:lang w:eastAsia="ko-KR"/>
              </w:rPr>
              <w:t>not available in the current registration area</w:t>
            </w:r>
          </w:p>
        </w:tc>
      </w:tr>
      <w:tr w:rsidR="00BF5598" w14:paraId="21797116" w14:textId="77777777" w:rsidTr="00BF5598">
        <w:trPr>
          <w:cantSplit/>
          <w:jc w:val="center"/>
        </w:trPr>
        <w:tc>
          <w:tcPr>
            <w:tcW w:w="284" w:type="dxa"/>
            <w:tcBorders>
              <w:top w:val="nil"/>
              <w:left w:val="single" w:sz="4" w:space="0" w:color="auto"/>
              <w:bottom w:val="nil"/>
              <w:right w:val="nil"/>
            </w:tcBorders>
            <w:hideMark/>
          </w:tcPr>
          <w:p w14:paraId="1526E2CA" w14:textId="77777777" w:rsidR="00BF5598" w:rsidRDefault="00BF5598">
            <w:pPr>
              <w:pStyle w:val="TAC"/>
              <w:rPr>
                <w:lang w:eastAsia="x-none"/>
              </w:rPr>
            </w:pPr>
            <w:r>
              <w:t>0</w:t>
            </w:r>
          </w:p>
        </w:tc>
        <w:tc>
          <w:tcPr>
            <w:tcW w:w="284" w:type="dxa"/>
            <w:tcBorders>
              <w:top w:val="nil"/>
              <w:left w:val="nil"/>
              <w:bottom w:val="nil"/>
              <w:right w:val="nil"/>
            </w:tcBorders>
            <w:hideMark/>
          </w:tcPr>
          <w:p w14:paraId="0FD72B5D" w14:textId="77777777" w:rsidR="00BF5598" w:rsidRDefault="00BF5598">
            <w:pPr>
              <w:pStyle w:val="TAC"/>
            </w:pPr>
            <w:r>
              <w:t>0</w:t>
            </w:r>
          </w:p>
        </w:tc>
        <w:tc>
          <w:tcPr>
            <w:tcW w:w="283" w:type="dxa"/>
            <w:tcBorders>
              <w:top w:val="nil"/>
              <w:left w:val="nil"/>
              <w:bottom w:val="nil"/>
              <w:right w:val="nil"/>
            </w:tcBorders>
            <w:hideMark/>
          </w:tcPr>
          <w:p w14:paraId="4CA7494E" w14:textId="77777777" w:rsidR="00BF5598" w:rsidRDefault="00BF5598">
            <w:pPr>
              <w:pStyle w:val="TAC"/>
              <w:rPr>
                <w:lang w:eastAsia="zh-CN"/>
              </w:rPr>
            </w:pPr>
            <w:r>
              <w:rPr>
                <w:lang w:eastAsia="zh-CN"/>
              </w:rPr>
              <w:t>1</w:t>
            </w:r>
          </w:p>
        </w:tc>
        <w:tc>
          <w:tcPr>
            <w:tcW w:w="284" w:type="dxa"/>
            <w:tcBorders>
              <w:top w:val="nil"/>
              <w:left w:val="nil"/>
              <w:bottom w:val="nil"/>
              <w:right w:val="nil"/>
            </w:tcBorders>
            <w:hideMark/>
          </w:tcPr>
          <w:p w14:paraId="48B409DB" w14:textId="77777777" w:rsidR="00BF5598" w:rsidRDefault="00BF5598">
            <w:pPr>
              <w:pStyle w:val="TAC"/>
              <w:rPr>
                <w:lang w:eastAsia="zh-CN"/>
              </w:rPr>
            </w:pPr>
            <w:r>
              <w:rPr>
                <w:lang w:eastAsia="zh-CN"/>
              </w:rPr>
              <w:t>0</w:t>
            </w:r>
          </w:p>
        </w:tc>
        <w:tc>
          <w:tcPr>
            <w:tcW w:w="283" w:type="dxa"/>
            <w:tcBorders>
              <w:top w:val="nil"/>
              <w:left w:val="nil"/>
              <w:bottom w:val="nil"/>
              <w:right w:val="nil"/>
            </w:tcBorders>
          </w:tcPr>
          <w:p w14:paraId="3DEAEC34" w14:textId="77777777" w:rsidR="00BF5598" w:rsidRDefault="00BF5598">
            <w:pPr>
              <w:pStyle w:val="TAL"/>
              <w:rPr>
                <w:lang w:eastAsia="x-none"/>
              </w:rPr>
            </w:pPr>
          </w:p>
        </w:tc>
        <w:tc>
          <w:tcPr>
            <w:tcW w:w="5676" w:type="dxa"/>
            <w:tcBorders>
              <w:top w:val="nil"/>
              <w:left w:val="nil"/>
              <w:bottom w:val="nil"/>
              <w:right w:val="single" w:sz="4" w:space="0" w:color="auto"/>
            </w:tcBorders>
            <w:hideMark/>
          </w:tcPr>
          <w:p w14:paraId="787451F7" w14:textId="253DC619" w:rsidR="00BF5598" w:rsidRDefault="00BF5598" w:rsidP="00BF5598">
            <w:pPr>
              <w:pStyle w:val="TAL"/>
            </w:pPr>
            <w:r>
              <w:rPr>
                <w:lang w:eastAsia="ko-KR"/>
              </w:rPr>
              <w:t>S-NSSAI</w:t>
            </w:r>
            <w:del w:id="13" w:author="韩鲁峰" w:date="2020-02-13T17:48:00Z">
              <w:r w:rsidDel="00BF5598">
                <w:rPr>
                  <w:lang w:eastAsia="ko-KR"/>
                </w:rPr>
                <w:delText xml:space="preserve"> is</w:delText>
              </w:r>
            </w:del>
            <w:r>
              <w:rPr>
                <w:lang w:eastAsia="ko-KR"/>
              </w:rPr>
              <w:t xml:space="preserve"> not available due to the failed or revoked network slice-specific authorization and authentication.</w:t>
            </w:r>
          </w:p>
        </w:tc>
      </w:tr>
      <w:tr w:rsidR="00BF5598" w14:paraId="106F5F2E" w14:textId="77777777" w:rsidTr="00BF5598">
        <w:trPr>
          <w:cantSplit/>
          <w:jc w:val="center"/>
        </w:trPr>
        <w:tc>
          <w:tcPr>
            <w:tcW w:w="7094" w:type="dxa"/>
            <w:gridSpan w:val="6"/>
            <w:tcBorders>
              <w:top w:val="nil"/>
              <w:left w:val="single" w:sz="4" w:space="0" w:color="auto"/>
              <w:bottom w:val="nil"/>
              <w:right w:val="single" w:sz="4" w:space="0" w:color="auto"/>
            </w:tcBorders>
            <w:hideMark/>
          </w:tcPr>
          <w:p w14:paraId="4AF41250" w14:textId="77777777" w:rsidR="00BF5598" w:rsidRDefault="00BF5598">
            <w:pPr>
              <w:pStyle w:val="TAL"/>
            </w:pPr>
            <w:r>
              <w:t>All other values are reserved.</w:t>
            </w:r>
          </w:p>
        </w:tc>
      </w:tr>
      <w:tr w:rsidR="00BF5598" w14:paraId="5ED7A9C2" w14:textId="77777777" w:rsidTr="00BF5598">
        <w:trPr>
          <w:cantSplit/>
          <w:jc w:val="center"/>
        </w:trPr>
        <w:tc>
          <w:tcPr>
            <w:tcW w:w="7094" w:type="dxa"/>
            <w:gridSpan w:val="6"/>
            <w:tcBorders>
              <w:top w:val="nil"/>
              <w:left w:val="single" w:sz="4" w:space="0" w:color="auto"/>
              <w:bottom w:val="nil"/>
              <w:right w:val="single" w:sz="4" w:space="0" w:color="auto"/>
            </w:tcBorders>
          </w:tcPr>
          <w:p w14:paraId="1BA33291" w14:textId="77777777" w:rsidR="00BF5598" w:rsidRDefault="00BF5598">
            <w:pPr>
              <w:pStyle w:val="TAL"/>
            </w:pPr>
          </w:p>
        </w:tc>
      </w:tr>
      <w:tr w:rsidR="00BF5598" w14:paraId="7B2C02CC" w14:textId="77777777" w:rsidTr="00BF5598">
        <w:trPr>
          <w:cantSplit/>
          <w:jc w:val="center"/>
        </w:trPr>
        <w:tc>
          <w:tcPr>
            <w:tcW w:w="7094" w:type="dxa"/>
            <w:gridSpan w:val="6"/>
            <w:tcBorders>
              <w:top w:val="nil"/>
              <w:left w:val="single" w:sz="4" w:space="0" w:color="auto"/>
              <w:bottom w:val="nil"/>
              <w:right w:val="single" w:sz="4" w:space="0" w:color="auto"/>
            </w:tcBorders>
            <w:hideMark/>
          </w:tcPr>
          <w:p w14:paraId="12986374" w14:textId="77777777" w:rsidR="00BF5598" w:rsidRDefault="00BF5598">
            <w:pPr>
              <w:pStyle w:val="TAL"/>
            </w:pPr>
            <w:r>
              <w:t>Slice/service type (SST) (octet 2)</w:t>
            </w:r>
          </w:p>
        </w:tc>
      </w:tr>
      <w:tr w:rsidR="00BF5598" w14:paraId="2294EB54" w14:textId="77777777" w:rsidTr="00BF5598">
        <w:trPr>
          <w:cantSplit/>
          <w:jc w:val="center"/>
        </w:trPr>
        <w:tc>
          <w:tcPr>
            <w:tcW w:w="7094" w:type="dxa"/>
            <w:gridSpan w:val="6"/>
            <w:tcBorders>
              <w:top w:val="nil"/>
              <w:left w:val="single" w:sz="4" w:space="0" w:color="auto"/>
              <w:bottom w:val="nil"/>
              <w:right w:val="single" w:sz="4" w:space="0" w:color="auto"/>
            </w:tcBorders>
            <w:hideMark/>
          </w:tcPr>
          <w:p w14:paraId="62744C03" w14:textId="77777777" w:rsidR="00BF5598" w:rsidRDefault="00BF5598">
            <w:pPr>
              <w:pStyle w:val="TAL"/>
            </w:pPr>
            <w:r>
              <w:t>This field contains the 8 bit SST value. The coding of the SST value part is defined in 3GPP TS 23.003 [4].</w:t>
            </w:r>
          </w:p>
        </w:tc>
      </w:tr>
      <w:tr w:rsidR="00BF5598" w14:paraId="2516623F" w14:textId="77777777" w:rsidTr="00BF5598">
        <w:trPr>
          <w:cantSplit/>
          <w:jc w:val="center"/>
        </w:trPr>
        <w:tc>
          <w:tcPr>
            <w:tcW w:w="7094" w:type="dxa"/>
            <w:gridSpan w:val="6"/>
            <w:tcBorders>
              <w:top w:val="nil"/>
              <w:left w:val="single" w:sz="4" w:space="0" w:color="auto"/>
              <w:bottom w:val="nil"/>
              <w:right w:val="single" w:sz="4" w:space="0" w:color="auto"/>
            </w:tcBorders>
          </w:tcPr>
          <w:p w14:paraId="4614BFFF" w14:textId="77777777" w:rsidR="00BF5598" w:rsidRDefault="00BF5598">
            <w:pPr>
              <w:pStyle w:val="TAL"/>
            </w:pPr>
          </w:p>
        </w:tc>
      </w:tr>
      <w:tr w:rsidR="00BF5598" w14:paraId="7E7926CF" w14:textId="77777777" w:rsidTr="00BF5598">
        <w:trPr>
          <w:cantSplit/>
          <w:jc w:val="center"/>
        </w:trPr>
        <w:tc>
          <w:tcPr>
            <w:tcW w:w="7094" w:type="dxa"/>
            <w:gridSpan w:val="6"/>
            <w:tcBorders>
              <w:top w:val="nil"/>
              <w:left w:val="single" w:sz="4" w:space="0" w:color="auto"/>
              <w:bottom w:val="nil"/>
              <w:right w:val="single" w:sz="4" w:space="0" w:color="auto"/>
            </w:tcBorders>
            <w:hideMark/>
          </w:tcPr>
          <w:p w14:paraId="66C3BEBC" w14:textId="77777777" w:rsidR="00BF5598" w:rsidRDefault="00BF5598">
            <w:pPr>
              <w:pStyle w:val="TAL"/>
            </w:pPr>
            <w:r>
              <w:t>Slice differentiator (SD) (octet 3 to octet 5)</w:t>
            </w:r>
          </w:p>
        </w:tc>
      </w:tr>
      <w:tr w:rsidR="00BF5598" w14:paraId="1B041836" w14:textId="77777777" w:rsidTr="00BF5598">
        <w:trPr>
          <w:cantSplit/>
          <w:jc w:val="center"/>
        </w:trPr>
        <w:tc>
          <w:tcPr>
            <w:tcW w:w="7094" w:type="dxa"/>
            <w:gridSpan w:val="6"/>
            <w:tcBorders>
              <w:top w:val="nil"/>
              <w:left w:val="single" w:sz="4" w:space="0" w:color="auto"/>
              <w:bottom w:val="nil"/>
              <w:right w:val="single" w:sz="4" w:space="0" w:color="auto"/>
            </w:tcBorders>
          </w:tcPr>
          <w:p w14:paraId="08D2BE5A" w14:textId="77777777" w:rsidR="00BF5598" w:rsidRDefault="00BF5598">
            <w:pPr>
              <w:pStyle w:val="TAL"/>
            </w:pPr>
            <w:r>
              <w:t>This field contains the 24 bit SD value. The coding of the SD value part is defined in 3GPP TS 23.003 [4].</w:t>
            </w:r>
          </w:p>
          <w:p w14:paraId="17DD2C95" w14:textId="77777777" w:rsidR="00BF5598" w:rsidRDefault="00BF5598">
            <w:pPr>
              <w:pStyle w:val="TAL"/>
            </w:pPr>
          </w:p>
        </w:tc>
      </w:tr>
      <w:tr w:rsidR="00BF5598" w14:paraId="2FED9082" w14:textId="77777777" w:rsidTr="00BF5598">
        <w:trPr>
          <w:cantSplit/>
          <w:jc w:val="center"/>
        </w:trPr>
        <w:tc>
          <w:tcPr>
            <w:tcW w:w="7094" w:type="dxa"/>
            <w:gridSpan w:val="6"/>
            <w:tcBorders>
              <w:top w:val="nil"/>
              <w:left w:val="single" w:sz="4" w:space="0" w:color="auto"/>
              <w:bottom w:val="single" w:sz="4" w:space="0" w:color="auto"/>
              <w:right w:val="single" w:sz="4" w:space="0" w:color="auto"/>
            </w:tcBorders>
            <w:hideMark/>
          </w:tcPr>
          <w:p w14:paraId="07219F6B" w14:textId="77777777" w:rsidR="00BF5598" w:rsidRDefault="00BF5598">
            <w:pPr>
              <w:pStyle w:val="TAN"/>
              <w:rPr>
                <w:lang w:eastAsia="x-none"/>
              </w:rPr>
            </w:pPr>
            <w:r>
              <w:t>NOTE:</w:t>
            </w:r>
            <w:r>
              <w:tab/>
              <w:t>If octet 3 is included, then octet 4 and octet 5 shall be included.</w:t>
            </w:r>
          </w:p>
        </w:tc>
      </w:tr>
    </w:tbl>
    <w:p w14:paraId="4F5741C9" w14:textId="77777777" w:rsidR="006C0EE6" w:rsidRPr="002F3BD1" w:rsidRDefault="006C0EE6" w:rsidP="006C0EE6">
      <w:pPr>
        <w:rPr>
          <w:noProof/>
        </w:rPr>
      </w:pPr>
    </w:p>
    <w:p w14:paraId="2594E955" w14:textId="5C44F446" w:rsidR="006D2133" w:rsidRPr="005622A5" w:rsidRDefault="007E00A0" w:rsidP="007E00A0">
      <w:pPr>
        <w:pStyle w:val="NO"/>
        <w:jc w:val="center"/>
        <w:rPr>
          <w:noProof/>
        </w:rPr>
      </w:pPr>
      <w:r w:rsidRPr="007E00A0">
        <w:rPr>
          <w:noProof/>
          <w:highlight w:val="green"/>
        </w:rPr>
        <w:t>***** End of changes *****</w:t>
      </w:r>
    </w:p>
    <w:sectPr w:rsidR="006D2133" w:rsidRPr="005622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52B1C" w14:textId="77777777" w:rsidR="00592BFA" w:rsidRDefault="00592BFA">
      <w:r>
        <w:separator/>
      </w:r>
    </w:p>
  </w:endnote>
  <w:endnote w:type="continuationSeparator" w:id="0">
    <w:p w14:paraId="24005B60" w14:textId="77777777" w:rsidR="00592BFA" w:rsidRDefault="00592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5D116" w14:textId="77777777" w:rsidR="00592BFA" w:rsidRDefault="00592BFA">
      <w:r>
        <w:separator/>
      </w:r>
    </w:p>
  </w:footnote>
  <w:footnote w:type="continuationSeparator" w:id="0">
    <w:p w14:paraId="449D96E3" w14:textId="77777777" w:rsidR="00592BFA" w:rsidRDefault="00592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B5E1D" w14:textId="77777777" w:rsidR="0068518E" w:rsidRDefault="006851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74FD7" w14:textId="77777777" w:rsidR="0068518E" w:rsidRDefault="006851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5827D" w14:textId="77777777" w:rsidR="0068518E" w:rsidRDefault="006851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04B1C" w14:textId="77777777" w:rsidR="0068518E" w:rsidRDefault="006851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0E771E84"/>
    <w:multiLevelType w:val="hybridMultilevel"/>
    <w:tmpl w:val="538CB29C"/>
    <w:lvl w:ilvl="0" w:tplc="B3E86F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9"/>
  </w:num>
  <w:num w:numId="6">
    <w:abstractNumId w:val="11"/>
  </w:num>
  <w:num w:numId="7">
    <w:abstractNumId w:val="42"/>
  </w:num>
  <w:num w:numId="8">
    <w:abstractNumId w:val="21"/>
  </w:num>
  <w:num w:numId="9">
    <w:abstractNumId w:val="35"/>
  </w:num>
  <w:num w:numId="10">
    <w:abstractNumId w:val="16"/>
  </w:num>
  <w:num w:numId="11">
    <w:abstractNumId w:val="37"/>
  </w:num>
  <w:num w:numId="12">
    <w:abstractNumId w:val="18"/>
  </w:num>
  <w:num w:numId="13">
    <w:abstractNumId w:val="24"/>
  </w:num>
  <w:num w:numId="14">
    <w:abstractNumId w:val="33"/>
  </w:num>
  <w:num w:numId="15">
    <w:abstractNumId w:val="20"/>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6"/>
  </w:num>
  <w:num w:numId="5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21"/>
    <w:rsid w:val="000157E5"/>
    <w:rsid w:val="00022E4A"/>
    <w:rsid w:val="00032429"/>
    <w:rsid w:val="000423B8"/>
    <w:rsid w:val="00044A6E"/>
    <w:rsid w:val="000566AE"/>
    <w:rsid w:val="000610D4"/>
    <w:rsid w:val="00064B85"/>
    <w:rsid w:val="00096DF3"/>
    <w:rsid w:val="000972E5"/>
    <w:rsid w:val="000A0314"/>
    <w:rsid w:val="000A1F6F"/>
    <w:rsid w:val="000A6394"/>
    <w:rsid w:val="000B3DCD"/>
    <w:rsid w:val="000B7FED"/>
    <w:rsid w:val="000C038A"/>
    <w:rsid w:val="000C03F4"/>
    <w:rsid w:val="000C2D04"/>
    <w:rsid w:val="000C6598"/>
    <w:rsid w:val="000D1B5B"/>
    <w:rsid w:val="000D1E5E"/>
    <w:rsid w:val="000F488C"/>
    <w:rsid w:val="000F680F"/>
    <w:rsid w:val="000F78A1"/>
    <w:rsid w:val="001041DC"/>
    <w:rsid w:val="00125D61"/>
    <w:rsid w:val="001276AF"/>
    <w:rsid w:val="001319C4"/>
    <w:rsid w:val="0013326D"/>
    <w:rsid w:val="00133FE3"/>
    <w:rsid w:val="00140922"/>
    <w:rsid w:val="00143DCF"/>
    <w:rsid w:val="00144F1F"/>
    <w:rsid w:val="00145D43"/>
    <w:rsid w:val="00151943"/>
    <w:rsid w:val="001611D9"/>
    <w:rsid w:val="00162303"/>
    <w:rsid w:val="001670BE"/>
    <w:rsid w:val="001747DA"/>
    <w:rsid w:val="00185973"/>
    <w:rsid w:val="001879A9"/>
    <w:rsid w:val="00187F28"/>
    <w:rsid w:val="00192C46"/>
    <w:rsid w:val="001946E5"/>
    <w:rsid w:val="00195B85"/>
    <w:rsid w:val="001A08B3"/>
    <w:rsid w:val="001A7B60"/>
    <w:rsid w:val="001B286F"/>
    <w:rsid w:val="001B526E"/>
    <w:rsid w:val="001B52F0"/>
    <w:rsid w:val="001B7A65"/>
    <w:rsid w:val="001B7B1D"/>
    <w:rsid w:val="001B7F5C"/>
    <w:rsid w:val="001C7702"/>
    <w:rsid w:val="001C7EE7"/>
    <w:rsid w:val="001D08BD"/>
    <w:rsid w:val="001D7497"/>
    <w:rsid w:val="001E29DF"/>
    <w:rsid w:val="001E3BD3"/>
    <w:rsid w:val="001E41F3"/>
    <w:rsid w:val="001F6A86"/>
    <w:rsid w:val="001F726F"/>
    <w:rsid w:val="00227EAD"/>
    <w:rsid w:val="00233726"/>
    <w:rsid w:val="0026004D"/>
    <w:rsid w:val="002640DD"/>
    <w:rsid w:val="00270A2B"/>
    <w:rsid w:val="0027333F"/>
    <w:rsid w:val="00275D12"/>
    <w:rsid w:val="00284FEB"/>
    <w:rsid w:val="002860C4"/>
    <w:rsid w:val="002B054A"/>
    <w:rsid w:val="002B5741"/>
    <w:rsid w:val="002E139B"/>
    <w:rsid w:val="002E56D3"/>
    <w:rsid w:val="00305409"/>
    <w:rsid w:val="00326449"/>
    <w:rsid w:val="00327A0B"/>
    <w:rsid w:val="00341C73"/>
    <w:rsid w:val="0034774D"/>
    <w:rsid w:val="00352295"/>
    <w:rsid w:val="003609EF"/>
    <w:rsid w:val="0036231A"/>
    <w:rsid w:val="00366291"/>
    <w:rsid w:val="00370B59"/>
    <w:rsid w:val="00374DD4"/>
    <w:rsid w:val="0038627E"/>
    <w:rsid w:val="003B7DFB"/>
    <w:rsid w:val="003D2E06"/>
    <w:rsid w:val="003E1A36"/>
    <w:rsid w:val="003E2C13"/>
    <w:rsid w:val="003F22EC"/>
    <w:rsid w:val="003F4620"/>
    <w:rsid w:val="003F76BD"/>
    <w:rsid w:val="00410371"/>
    <w:rsid w:val="004242F1"/>
    <w:rsid w:val="00426298"/>
    <w:rsid w:val="00432272"/>
    <w:rsid w:val="00436D84"/>
    <w:rsid w:val="0044094F"/>
    <w:rsid w:val="0044212C"/>
    <w:rsid w:val="00457B9F"/>
    <w:rsid w:val="00465EC7"/>
    <w:rsid w:val="004661C8"/>
    <w:rsid w:val="00493E81"/>
    <w:rsid w:val="004A1C77"/>
    <w:rsid w:val="004A221D"/>
    <w:rsid w:val="004B6A42"/>
    <w:rsid w:val="004B75B7"/>
    <w:rsid w:val="004E1669"/>
    <w:rsid w:val="004E4B7A"/>
    <w:rsid w:val="0051580D"/>
    <w:rsid w:val="00517151"/>
    <w:rsid w:val="00542BE4"/>
    <w:rsid w:val="00547111"/>
    <w:rsid w:val="00547A61"/>
    <w:rsid w:val="005622A5"/>
    <w:rsid w:val="005646B5"/>
    <w:rsid w:val="00570453"/>
    <w:rsid w:val="00592BFA"/>
    <w:rsid w:val="00592D74"/>
    <w:rsid w:val="005975E0"/>
    <w:rsid w:val="00597EE5"/>
    <w:rsid w:val="005B274E"/>
    <w:rsid w:val="005B6208"/>
    <w:rsid w:val="005E2C44"/>
    <w:rsid w:val="005E5C2C"/>
    <w:rsid w:val="005F5FC1"/>
    <w:rsid w:val="00603418"/>
    <w:rsid w:val="00604573"/>
    <w:rsid w:val="00621188"/>
    <w:rsid w:val="006257ED"/>
    <w:rsid w:val="006317C2"/>
    <w:rsid w:val="006365F0"/>
    <w:rsid w:val="0068518E"/>
    <w:rsid w:val="0069180D"/>
    <w:rsid w:val="0069341D"/>
    <w:rsid w:val="00695808"/>
    <w:rsid w:val="00697EDD"/>
    <w:rsid w:val="006B11FA"/>
    <w:rsid w:val="006B46FB"/>
    <w:rsid w:val="006B51B7"/>
    <w:rsid w:val="006C0EE6"/>
    <w:rsid w:val="006C7E3F"/>
    <w:rsid w:val="006D2133"/>
    <w:rsid w:val="006D27A0"/>
    <w:rsid w:val="006D7B7E"/>
    <w:rsid w:val="006E21FB"/>
    <w:rsid w:val="006F1827"/>
    <w:rsid w:val="006F29C4"/>
    <w:rsid w:val="00710256"/>
    <w:rsid w:val="00712000"/>
    <w:rsid w:val="007132EC"/>
    <w:rsid w:val="0071714C"/>
    <w:rsid w:val="00720164"/>
    <w:rsid w:val="00730CFC"/>
    <w:rsid w:val="007542CE"/>
    <w:rsid w:val="00757827"/>
    <w:rsid w:val="00771868"/>
    <w:rsid w:val="007749B1"/>
    <w:rsid w:val="007857DB"/>
    <w:rsid w:val="00792335"/>
    <w:rsid w:val="00792342"/>
    <w:rsid w:val="007977A8"/>
    <w:rsid w:val="007B512A"/>
    <w:rsid w:val="007C2097"/>
    <w:rsid w:val="007D4733"/>
    <w:rsid w:val="007D62B0"/>
    <w:rsid w:val="007D6A07"/>
    <w:rsid w:val="007E00A0"/>
    <w:rsid w:val="007E0535"/>
    <w:rsid w:val="007E226E"/>
    <w:rsid w:val="007F0144"/>
    <w:rsid w:val="007F7259"/>
    <w:rsid w:val="008040A8"/>
    <w:rsid w:val="008162DD"/>
    <w:rsid w:val="008279FA"/>
    <w:rsid w:val="00840AF5"/>
    <w:rsid w:val="008626E7"/>
    <w:rsid w:val="00870EE7"/>
    <w:rsid w:val="00883A7B"/>
    <w:rsid w:val="008863B9"/>
    <w:rsid w:val="00893C47"/>
    <w:rsid w:val="008A45A6"/>
    <w:rsid w:val="008A5FD0"/>
    <w:rsid w:val="008B2697"/>
    <w:rsid w:val="008D621E"/>
    <w:rsid w:val="008E72D5"/>
    <w:rsid w:val="008F0C71"/>
    <w:rsid w:val="008F686C"/>
    <w:rsid w:val="008F785D"/>
    <w:rsid w:val="009148DE"/>
    <w:rsid w:val="0092753B"/>
    <w:rsid w:val="00932F16"/>
    <w:rsid w:val="00941E30"/>
    <w:rsid w:val="009777D9"/>
    <w:rsid w:val="00977BAF"/>
    <w:rsid w:val="00983314"/>
    <w:rsid w:val="00990B83"/>
    <w:rsid w:val="00990C39"/>
    <w:rsid w:val="00991B88"/>
    <w:rsid w:val="00993CE3"/>
    <w:rsid w:val="009A5753"/>
    <w:rsid w:val="009A579D"/>
    <w:rsid w:val="009D17E0"/>
    <w:rsid w:val="009E3297"/>
    <w:rsid w:val="009E6C24"/>
    <w:rsid w:val="009F734F"/>
    <w:rsid w:val="00A10E44"/>
    <w:rsid w:val="00A14D81"/>
    <w:rsid w:val="00A246B6"/>
    <w:rsid w:val="00A265F6"/>
    <w:rsid w:val="00A4442D"/>
    <w:rsid w:val="00A47C2B"/>
    <w:rsid w:val="00A47E70"/>
    <w:rsid w:val="00A50CF0"/>
    <w:rsid w:val="00A542A2"/>
    <w:rsid w:val="00A663E6"/>
    <w:rsid w:val="00A7671C"/>
    <w:rsid w:val="00A86284"/>
    <w:rsid w:val="00AA0F2A"/>
    <w:rsid w:val="00AA2CBC"/>
    <w:rsid w:val="00AC5820"/>
    <w:rsid w:val="00AD1CD8"/>
    <w:rsid w:val="00AE44B1"/>
    <w:rsid w:val="00AF36D6"/>
    <w:rsid w:val="00AF785A"/>
    <w:rsid w:val="00B04305"/>
    <w:rsid w:val="00B25847"/>
    <w:rsid w:val="00B258BB"/>
    <w:rsid w:val="00B31C28"/>
    <w:rsid w:val="00B34840"/>
    <w:rsid w:val="00B37525"/>
    <w:rsid w:val="00B43F1E"/>
    <w:rsid w:val="00B511E3"/>
    <w:rsid w:val="00B64458"/>
    <w:rsid w:val="00B67B97"/>
    <w:rsid w:val="00B715CF"/>
    <w:rsid w:val="00B74927"/>
    <w:rsid w:val="00B76B46"/>
    <w:rsid w:val="00B863EE"/>
    <w:rsid w:val="00B968C8"/>
    <w:rsid w:val="00BA3EC5"/>
    <w:rsid w:val="00BA51D9"/>
    <w:rsid w:val="00BB5DFC"/>
    <w:rsid w:val="00BD279D"/>
    <w:rsid w:val="00BD5C90"/>
    <w:rsid w:val="00BD6666"/>
    <w:rsid w:val="00BD6BB8"/>
    <w:rsid w:val="00BE73AB"/>
    <w:rsid w:val="00BF5598"/>
    <w:rsid w:val="00C20619"/>
    <w:rsid w:val="00C27259"/>
    <w:rsid w:val="00C34909"/>
    <w:rsid w:val="00C47FEA"/>
    <w:rsid w:val="00C53790"/>
    <w:rsid w:val="00C66BA2"/>
    <w:rsid w:val="00C7170D"/>
    <w:rsid w:val="00C75CB0"/>
    <w:rsid w:val="00C95985"/>
    <w:rsid w:val="00CB3B60"/>
    <w:rsid w:val="00CB70AA"/>
    <w:rsid w:val="00CC5026"/>
    <w:rsid w:val="00CC68D0"/>
    <w:rsid w:val="00CD2E87"/>
    <w:rsid w:val="00CE17E1"/>
    <w:rsid w:val="00CE6E9B"/>
    <w:rsid w:val="00D001DD"/>
    <w:rsid w:val="00D03F9A"/>
    <w:rsid w:val="00D06D51"/>
    <w:rsid w:val="00D1564F"/>
    <w:rsid w:val="00D16147"/>
    <w:rsid w:val="00D24991"/>
    <w:rsid w:val="00D27FB5"/>
    <w:rsid w:val="00D32EB7"/>
    <w:rsid w:val="00D50255"/>
    <w:rsid w:val="00D50F55"/>
    <w:rsid w:val="00D52795"/>
    <w:rsid w:val="00D5530E"/>
    <w:rsid w:val="00D66520"/>
    <w:rsid w:val="00D76EBA"/>
    <w:rsid w:val="00D8581C"/>
    <w:rsid w:val="00D86045"/>
    <w:rsid w:val="00DA3849"/>
    <w:rsid w:val="00DA65A2"/>
    <w:rsid w:val="00DB55CC"/>
    <w:rsid w:val="00DC0F99"/>
    <w:rsid w:val="00DD2E84"/>
    <w:rsid w:val="00DE02C4"/>
    <w:rsid w:val="00DE34CF"/>
    <w:rsid w:val="00DE430E"/>
    <w:rsid w:val="00E13F3D"/>
    <w:rsid w:val="00E34898"/>
    <w:rsid w:val="00E40785"/>
    <w:rsid w:val="00E55BC3"/>
    <w:rsid w:val="00E77EAD"/>
    <w:rsid w:val="00E8079D"/>
    <w:rsid w:val="00E91A00"/>
    <w:rsid w:val="00E925B5"/>
    <w:rsid w:val="00EA0EFA"/>
    <w:rsid w:val="00EB09B7"/>
    <w:rsid w:val="00EC46EB"/>
    <w:rsid w:val="00EC5662"/>
    <w:rsid w:val="00ED6BFC"/>
    <w:rsid w:val="00EE1E72"/>
    <w:rsid w:val="00EE6577"/>
    <w:rsid w:val="00EE7D7C"/>
    <w:rsid w:val="00F04089"/>
    <w:rsid w:val="00F0420A"/>
    <w:rsid w:val="00F07EA2"/>
    <w:rsid w:val="00F23303"/>
    <w:rsid w:val="00F25D98"/>
    <w:rsid w:val="00F300FB"/>
    <w:rsid w:val="00F54F91"/>
    <w:rsid w:val="00F65AD2"/>
    <w:rsid w:val="00F75777"/>
    <w:rsid w:val="00F775AA"/>
    <w:rsid w:val="00F93D36"/>
    <w:rsid w:val="00FB4843"/>
    <w:rsid w:val="00FB6386"/>
    <w:rsid w:val="00FD089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Char">
    <w:name w:val="标题 1 Char"/>
    <w:link w:val="1"/>
    <w:rsid w:val="00604573"/>
    <w:rPr>
      <w:rFonts w:ascii="Arial" w:hAnsi="Arial"/>
      <w:sz w:val="36"/>
      <w:lang w:val="en-GB" w:eastAsia="en-US"/>
    </w:rPr>
  </w:style>
  <w:style w:type="character" w:customStyle="1" w:styleId="2Char">
    <w:name w:val="标题 2 Char"/>
    <w:link w:val="2"/>
    <w:rsid w:val="00604573"/>
    <w:rPr>
      <w:rFonts w:ascii="Arial" w:hAnsi="Arial"/>
      <w:sz w:val="32"/>
      <w:lang w:val="en-GB" w:eastAsia="en-US"/>
    </w:rPr>
  </w:style>
  <w:style w:type="character" w:customStyle="1" w:styleId="3Char">
    <w:name w:val="标题 3 Char"/>
    <w:link w:val="3"/>
    <w:rsid w:val="00604573"/>
    <w:rPr>
      <w:rFonts w:ascii="Arial" w:hAnsi="Arial"/>
      <w:sz w:val="28"/>
      <w:lang w:val="en-GB" w:eastAsia="en-US"/>
    </w:rPr>
  </w:style>
  <w:style w:type="character" w:customStyle="1" w:styleId="4Char">
    <w:name w:val="标题 4 Char"/>
    <w:link w:val="4"/>
    <w:rsid w:val="00604573"/>
    <w:rPr>
      <w:rFonts w:ascii="Arial" w:hAnsi="Arial"/>
      <w:sz w:val="24"/>
      <w:lang w:val="en-GB" w:eastAsia="en-US"/>
    </w:rPr>
  </w:style>
  <w:style w:type="character" w:customStyle="1" w:styleId="5Char">
    <w:name w:val="标题 5 Char"/>
    <w:link w:val="5"/>
    <w:rsid w:val="00604573"/>
    <w:rPr>
      <w:rFonts w:ascii="Arial" w:hAnsi="Arial"/>
      <w:sz w:val="22"/>
      <w:lang w:val="en-GB" w:eastAsia="en-US"/>
    </w:rPr>
  </w:style>
  <w:style w:type="character" w:customStyle="1" w:styleId="6Char">
    <w:name w:val="标题 6 Char"/>
    <w:link w:val="6"/>
    <w:rsid w:val="00604573"/>
    <w:rPr>
      <w:rFonts w:ascii="Arial" w:hAnsi="Arial"/>
      <w:lang w:val="en-GB" w:eastAsia="en-US"/>
    </w:rPr>
  </w:style>
  <w:style w:type="character" w:customStyle="1" w:styleId="7Char">
    <w:name w:val="标题 7 Char"/>
    <w:link w:val="7"/>
    <w:rsid w:val="00604573"/>
    <w:rPr>
      <w:rFonts w:ascii="Arial" w:hAnsi="Arial"/>
      <w:lang w:val="en-GB" w:eastAsia="en-US"/>
    </w:rPr>
  </w:style>
  <w:style w:type="character" w:customStyle="1" w:styleId="Char">
    <w:name w:val="页眉 Char"/>
    <w:link w:val="a4"/>
    <w:locked/>
    <w:rsid w:val="00604573"/>
    <w:rPr>
      <w:rFonts w:ascii="Arial" w:hAnsi="Arial"/>
      <w:b/>
      <w:noProof/>
      <w:sz w:val="18"/>
      <w:lang w:val="en-GB" w:eastAsia="en-US"/>
    </w:rPr>
  </w:style>
  <w:style w:type="character" w:customStyle="1" w:styleId="Char1">
    <w:name w:val="页脚 Char"/>
    <w:link w:val="a9"/>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Char3">
    <w:name w:val="批注框文本 Char"/>
    <w:link w:val="ae"/>
    <w:rsid w:val="00604573"/>
    <w:rPr>
      <w:rFonts w:ascii="Tahoma" w:hAnsi="Tahoma" w:cs="Tahoma"/>
      <w:sz w:val="16"/>
      <w:szCs w:val="16"/>
      <w:lang w:val="en-GB" w:eastAsia="en-US"/>
    </w:rPr>
  </w:style>
  <w:style w:type="character" w:customStyle="1" w:styleId="Char0">
    <w:name w:val="脚注文本 Char"/>
    <w:link w:val="a6"/>
    <w:rsid w:val="00604573"/>
    <w:rPr>
      <w:rFonts w:ascii="Times New Roman" w:hAnsi="Times New Roman"/>
      <w:sz w:val="16"/>
      <w:lang w:val="en-GB" w:eastAsia="en-US"/>
    </w:rPr>
  </w:style>
  <w:style w:type="paragraph" w:styleId="af1">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2">
    <w:name w:val="caption"/>
    <w:basedOn w:val="a"/>
    <w:next w:val="a"/>
    <w:qFormat/>
    <w:rsid w:val="00604573"/>
    <w:pPr>
      <w:spacing w:before="120" w:after="120"/>
    </w:pPr>
    <w:rPr>
      <w:rFonts w:eastAsia="宋体"/>
      <w:b/>
      <w:lang w:eastAsia="zh-CN"/>
    </w:rPr>
  </w:style>
  <w:style w:type="character" w:customStyle="1" w:styleId="Char5">
    <w:name w:val="文档结构图 Char"/>
    <w:link w:val="af0"/>
    <w:rsid w:val="00604573"/>
    <w:rPr>
      <w:rFonts w:ascii="Tahoma" w:hAnsi="Tahoma" w:cs="Tahoma"/>
      <w:shd w:val="clear" w:color="auto" w:fill="000080"/>
      <w:lang w:val="en-GB" w:eastAsia="en-US"/>
    </w:rPr>
  </w:style>
  <w:style w:type="paragraph" w:styleId="af3">
    <w:name w:val="Plain Text"/>
    <w:basedOn w:val="a"/>
    <w:link w:val="Char6"/>
    <w:rsid w:val="00604573"/>
    <w:rPr>
      <w:rFonts w:ascii="Courier New" w:eastAsia="Times New Roman" w:hAnsi="Courier New"/>
      <w:lang w:val="nb-NO" w:eastAsia="zh-CN"/>
    </w:rPr>
  </w:style>
  <w:style w:type="character" w:customStyle="1" w:styleId="Char6">
    <w:name w:val="纯文本 Char"/>
    <w:basedOn w:val="a0"/>
    <w:link w:val="af3"/>
    <w:rsid w:val="00604573"/>
    <w:rPr>
      <w:rFonts w:ascii="Courier New" w:eastAsia="Times New Roman" w:hAnsi="Courier New"/>
      <w:lang w:val="nb-NO" w:eastAsia="zh-CN"/>
    </w:rPr>
  </w:style>
  <w:style w:type="paragraph" w:styleId="af4">
    <w:name w:val="Body Text"/>
    <w:basedOn w:val="a"/>
    <w:link w:val="Char7"/>
    <w:rsid w:val="00604573"/>
    <w:rPr>
      <w:rFonts w:eastAsia="Times New Roman"/>
      <w:lang w:eastAsia="zh-CN"/>
    </w:rPr>
  </w:style>
  <w:style w:type="character" w:customStyle="1" w:styleId="Char7">
    <w:name w:val="正文文本 Char"/>
    <w:basedOn w:val="a0"/>
    <w:link w:val="af4"/>
    <w:rsid w:val="00604573"/>
    <w:rPr>
      <w:rFonts w:ascii="Times New Roman" w:eastAsia="Times New Roman" w:hAnsi="Times New Roman"/>
      <w:lang w:val="en-GB" w:eastAsia="zh-CN"/>
    </w:rPr>
  </w:style>
  <w:style w:type="character" w:customStyle="1" w:styleId="Char2">
    <w:name w:val="批注文字 Char"/>
    <w:link w:val="ac"/>
    <w:rsid w:val="00604573"/>
    <w:rPr>
      <w:rFonts w:ascii="Times New Roman" w:hAnsi="Times New Roman"/>
      <w:lang w:val="en-GB" w:eastAsia="en-US"/>
    </w:rPr>
  </w:style>
  <w:style w:type="paragraph" w:styleId="af5">
    <w:name w:val="List Paragraph"/>
    <w:basedOn w:val="a"/>
    <w:uiPriority w:val="34"/>
    <w:qFormat/>
    <w:rsid w:val="00604573"/>
    <w:pPr>
      <w:ind w:left="720"/>
      <w:contextualSpacing/>
    </w:pPr>
    <w:rPr>
      <w:rFonts w:eastAsia="宋体"/>
      <w:lang w:eastAsia="zh-CN"/>
    </w:rPr>
  </w:style>
  <w:style w:type="paragraph" w:styleId="af6">
    <w:name w:val="Revision"/>
    <w:hidden/>
    <w:uiPriority w:val="99"/>
    <w:semiHidden/>
    <w:rsid w:val="00604573"/>
    <w:rPr>
      <w:rFonts w:ascii="Times New Roman" w:eastAsia="宋体" w:hAnsi="Times New Roman"/>
      <w:lang w:val="en-GB" w:eastAsia="en-US"/>
    </w:rPr>
  </w:style>
  <w:style w:type="character" w:customStyle="1" w:styleId="Char4">
    <w:name w:val="批注主题 Char"/>
    <w:link w:val="af"/>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57740">
      <w:bodyDiv w:val="1"/>
      <w:marLeft w:val="0"/>
      <w:marRight w:val="0"/>
      <w:marTop w:val="0"/>
      <w:marBottom w:val="0"/>
      <w:divBdr>
        <w:top w:val="none" w:sz="0" w:space="0" w:color="auto"/>
        <w:left w:val="none" w:sz="0" w:space="0" w:color="auto"/>
        <w:bottom w:val="none" w:sz="0" w:space="0" w:color="auto"/>
        <w:right w:val="none" w:sz="0" w:space="0" w:color="auto"/>
      </w:divBdr>
    </w:div>
    <w:div w:id="168562987">
      <w:bodyDiv w:val="1"/>
      <w:marLeft w:val="0"/>
      <w:marRight w:val="0"/>
      <w:marTop w:val="0"/>
      <w:marBottom w:val="0"/>
      <w:divBdr>
        <w:top w:val="none" w:sz="0" w:space="0" w:color="auto"/>
        <w:left w:val="none" w:sz="0" w:space="0" w:color="auto"/>
        <w:bottom w:val="none" w:sz="0" w:space="0" w:color="auto"/>
        <w:right w:val="none" w:sz="0" w:space="0" w:color="auto"/>
      </w:divBdr>
    </w:div>
    <w:div w:id="29105464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 w:id="1227763803">
      <w:bodyDiv w:val="1"/>
      <w:marLeft w:val="0"/>
      <w:marRight w:val="0"/>
      <w:marTop w:val="0"/>
      <w:marBottom w:val="0"/>
      <w:divBdr>
        <w:top w:val="none" w:sz="0" w:space="0" w:color="auto"/>
        <w:left w:val="none" w:sz="0" w:space="0" w:color="auto"/>
        <w:bottom w:val="none" w:sz="0" w:space="0" w:color="auto"/>
        <w:right w:val="none" w:sz="0" w:space="0" w:color="auto"/>
      </w:divBdr>
    </w:div>
    <w:div w:id="1385133393">
      <w:bodyDiv w:val="1"/>
      <w:marLeft w:val="0"/>
      <w:marRight w:val="0"/>
      <w:marTop w:val="0"/>
      <w:marBottom w:val="0"/>
      <w:divBdr>
        <w:top w:val="none" w:sz="0" w:space="0" w:color="auto"/>
        <w:left w:val="none" w:sz="0" w:space="0" w:color="auto"/>
        <w:bottom w:val="none" w:sz="0" w:space="0" w:color="auto"/>
        <w:right w:val="none" w:sz="0" w:space="0" w:color="auto"/>
      </w:divBdr>
    </w:div>
    <w:div w:id="1431312807">
      <w:bodyDiv w:val="1"/>
      <w:marLeft w:val="0"/>
      <w:marRight w:val="0"/>
      <w:marTop w:val="0"/>
      <w:marBottom w:val="0"/>
      <w:divBdr>
        <w:top w:val="none" w:sz="0" w:space="0" w:color="auto"/>
        <w:left w:val="none" w:sz="0" w:space="0" w:color="auto"/>
        <w:bottom w:val="none" w:sz="0" w:space="0" w:color="auto"/>
        <w:right w:val="none" w:sz="0" w:space="0" w:color="auto"/>
      </w:divBdr>
    </w:div>
    <w:div w:id="1483735408">
      <w:bodyDiv w:val="1"/>
      <w:marLeft w:val="0"/>
      <w:marRight w:val="0"/>
      <w:marTop w:val="0"/>
      <w:marBottom w:val="0"/>
      <w:divBdr>
        <w:top w:val="none" w:sz="0" w:space="0" w:color="auto"/>
        <w:left w:val="none" w:sz="0" w:space="0" w:color="auto"/>
        <w:bottom w:val="none" w:sz="0" w:space="0" w:color="auto"/>
        <w:right w:val="none" w:sz="0" w:space="0" w:color="auto"/>
      </w:divBdr>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
    <w:div w:id="199421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3498B-2913-4330-8503-ED77A925B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1402</Words>
  <Characters>7993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8</cp:revision>
  <cp:lastPrinted>1899-12-31T23:00:00Z</cp:lastPrinted>
  <dcterms:created xsi:type="dcterms:W3CDTF">2020-02-26T13:59:00Z</dcterms:created>
  <dcterms:modified xsi:type="dcterms:W3CDTF">2020-02-26T14:09:00Z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